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F5DE5" w14:textId="77777777" w:rsidR="00345A15" w:rsidRPr="007E46EB" w:rsidRDefault="00345A15" w:rsidP="00345A15">
      <w:pPr>
        <w:rPr>
          <w:rStyle w:val="a5"/>
          <w:rFonts w:ascii="Arial" w:hAnsi="Arial" w:cs="Arial"/>
          <w:color w:val="auto"/>
          <w:shd w:val="clear" w:color="auto" w:fill="FFFFFF"/>
        </w:rPr>
      </w:pPr>
      <w:r w:rsidRPr="007E46EB">
        <w:fldChar w:fldCharType="begin"/>
      </w:r>
      <w:r w:rsidRPr="007E46EB">
        <w:instrText xml:space="preserve"> HYPERLINK "https://www.google.com/url?sa=t&amp;rct=j&amp;q=&amp;esrc=s&amp;source=web&amp;cd=1&amp;cad=rja&amp;uact=8&amp;ved=2ahUKEwiA37OFpvDkAhVvsIsKHUADBHMQFjAAegQIBhAB&amp;url=https%3A%2F%2Fwww.kaznu.kz%2Fen%2F&amp;usg=AOvVaw2mRg8cBng-emT4DlQyqOLA" </w:instrText>
      </w:r>
      <w:r w:rsidRPr="007E46EB">
        <w:fldChar w:fldCharType="separate"/>
      </w:r>
    </w:p>
    <w:p w14:paraId="4DC1F5C1" w14:textId="77777777" w:rsidR="00345A15" w:rsidRPr="007E46EB" w:rsidRDefault="00345A15" w:rsidP="00345A15">
      <w:pPr>
        <w:pStyle w:val="3"/>
        <w:spacing w:before="0" w:after="0"/>
        <w:rPr>
          <w:rFonts w:ascii="Times New Roman" w:hAnsi="Times New Roman" w:cs="Times New Roman"/>
          <w:b w:val="0"/>
          <w:bCs w:val="0"/>
          <w:sz w:val="34"/>
          <w:szCs w:val="34"/>
          <w:lang w:val="en-US"/>
        </w:rPr>
      </w:pPr>
      <w:r>
        <w:rPr>
          <w:b w:val="0"/>
          <w:bCs w:val="0"/>
          <w:sz w:val="34"/>
          <w:szCs w:val="34"/>
          <w:shd w:val="clear" w:color="auto" w:fill="FFFFFF"/>
          <w:lang w:val="en-US"/>
        </w:rPr>
        <w:t xml:space="preserve">         </w:t>
      </w:r>
      <w:r w:rsidRPr="007E46EB">
        <w:rPr>
          <w:rFonts w:ascii="Times New Roman" w:hAnsi="Times New Roman" w:cs="Times New Roman"/>
          <w:b w:val="0"/>
          <w:bCs w:val="0"/>
          <w:sz w:val="34"/>
          <w:szCs w:val="34"/>
          <w:shd w:val="clear" w:color="auto" w:fill="FFFFFF"/>
          <w:lang w:val="en-US"/>
        </w:rPr>
        <w:t xml:space="preserve">                      </w:t>
      </w:r>
      <w:r w:rsidRPr="00E604AD">
        <w:rPr>
          <w:rFonts w:ascii="Times New Roman" w:hAnsi="Times New Roman" w:cs="Times New Roman"/>
          <w:b w:val="0"/>
          <w:bCs w:val="0"/>
          <w:sz w:val="34"/>
          <w:szCs w:val="34"/>
          <w:shd w:val="clear" w:color="auto" w:fill="FFFFFF"/>
          <w:lang w:val="en-US"/>
        </w:rPr>
        <w:t>Al-</w:t>
      </w:r>
      <w:proofErr w:type="spellStart"/>
      <w:r w:rsidRPr="00E604AD">
        <w:rPr>
          <w:rFonts w:ascii="Times New Roman" w:hAnsi="Times New Roman" w:cs="Times New Roman"/>
          <w:b w:val="0"/>
          <w:bCs w:val="0"/>
          <w:sz w:val="34"/>
          <w:szCs w:val="34"/>
          <w:shd w:val="clear" w:color="auto" w:fill="FFFFFF"/>
          <w:lang w:val="en-US"/>
        </w:rPr>
        <w:t>Farabi</w:t>
      </w:r>
      <w:proofErr w:type="spellEnd"/>
      <w:r w:rsidRPr="00E604AD">
        <w:rPr>
          <w:rFonts w:ascii="Times New Roman" w:hAnsi="Times New Roman" w:cs="Times New Roman"/>
          <w:b w:val="0"/>
          <w:bCs w:val="0"/>
          <w:sz w:val="34"/>
          <w:szCs w:val="34"/>
          <w:shd w:val="clear" w:color="auto" w:fill="FFFFFF"/>
          <w:lang w:val="en-US"/>
        </w:rPr>
        <w:t xml:space="preserve"> Kazakh National University</w:t>
      </w:r>
    </w:p>
    <w:p w14:paraId="24FDC59B" w14:textId="77777777" w:rsidR="00345A15" w:rsidRPr="007E46EB" w:rsidRDefault="00345A15" w:rsidP="00345A15">
      <w:pPr>
        <w:jc w:val="center"/>
        <w:rPr>
          <w:lang w:val="en-US"/>
        </w:rPr>
      </w:pPr>
      <w:r w:rsidRPr="007E46EB">
        <w:fldChar w:fldCharType="end"/>
      </w:r>
      <w:r w:rsidRPr="007E46EB">
        <w:rPr>
          <w:lang w:val="en-US"/>
        </w:rPr>
        <w:t xml:space="preserve"> Faculty of Medicine and Health</w:t>
      </w:r>
    </w:p>
    <w:p w14:paraId="369292A4" w14:textId="77777777" w:rsidR="00345A15" w:rsidRPr="007E46EB" w:rsidRDefault="00345A15" w:rsidP="00345A15">
      <w:pPr>
        <w:jc w:val="center"/>
        <w:rPr>
          <w:lang w:val="en-US"/>
        </w:rPr>
      </w:pPr>
      <w:r>
        <w:rPr>
          <w:lang w:val="en-US"/>
        </w:rPr>
        <w:t>Higher</w:t>
      </w:r>
      <w:r w:rsidRPr="007E46EB">
        <w:rPr>
          <w:lang w:val="en-US"/>
        </w:rPr>
        <w:t xml:space="preserve"> school of medicine</w:t>
      </w:r>
    </w:p>
    <w:p w14:paraId="3010746C" w14:textId="77777777" w:rsidR="00345A15" w:rsidRDefault="00345A15" w:rsidP="00345A15">
      <w:pPr>
        <w:jc w:val="center"/>
        <w:rPr>
          <w:lang w:val="en-US"/>
        </w:rPr>
      </w:pPr>
      <w:r w:rsidRPr="00E604AD">
        <w:rPr>
          <w:lang w:val="en-US"/>
        </w:rPr>
        <w:t>Department of clinical disciplines</w:t>
      </w:r>
    </w:p>
    <w:p w14:paraId="024F1AB8" w14:textId="77777777" w:rsidR="00345A15" w:rsidRPr="00E604AD" w:rsidRDefault="00345A15" w:rsidP="00345A15">
      <w:pPr>
        <w:jc w:val="center"/>
        <w:rPr>
          <w:b/>
          <w:lang w:val="en-US"/>
        </w:rPr>
      </w:pPr>
    </w:p>
    <w:tbl>
      <w:tblPr>
        <w:tblW w:w="9648" w:type="dxa"/>
        <w:tblLayout w:type="fixed"/>
        <w:tblLook w:val="00A0" w:firstRow="1" w:lastRow="0" w:firstColumn="1" w:lastColumn="0" w:noHBand="0" w:noVBand="0"/>
      </w:tblPr>
      <w:tblGrid>
        <w:gridCol w:w="4428"/>
        <w:gridCol w:w="5220"/>
      </w:tblGrid>
      <w:tr w:rsidR="00345A15" w:rsidRPr="005054CE" w14:paraId="13291DA4" w14:textId="77777777" w:rsidTr="00E76ABF">
        <w:tc>
          <w:tcPr>
            <w:tcW w:w="4428" w:type="dxa"/>
          </w:tcPr>
          <w:p w14:paraId="2FC0C343" w14:textId="77777777" w:rsidR="00345A15" w:rsidRPr="00E604AD" w:rsidRDefault="00345A15" w:rsidP="00E76ABF">
            <w:pPr>
              <w:spacing w:line="276" w:lineRule="auto"/>
              <w:jc w:val="both"/>
              <w:rPr>
                <w:b/>
                <w:lang w:val="en-US"/>
              </w:rPr>
            </w:pPr>
          </w:p>
        </w:tc>
        <w:tc>
          <w:tcPr>
            <w:tcW w:w="5220" w:type="dxa"/>
          </w:tcPr>
          <w:p w14:paraId="110FA096" w14:textId="77777777" w:rsidR="00345A15" w:rsidRDefault="00345A15" w:rsidP="00E76ABF">
            <w:pPr>
              <w:pStyle w:val="1"/>
              <w:jc w:val="right"/>
              <w:rPr>
                <w:rFonts w:ascii="Times New Roman" w:hAnsi="Times New Roman" w:cs="Times New Roman"/>
                <w:sz w:val="24"/>
                <w:szCs w:val="24"/>
                <w:lang w:val="en-US"/>
              </w:rPr>
            </w:pPr>
          </w:p>
          <w:p w14:paraId="1F904A4C" w14:textId="77777777" w:rsidR="00345A15" w:rsidRDefault="00345A15" w:rsidP="00E76ABF">
            <w:pPr>
              <w:pStyle w:val="1"/>
              <w:jc w:val="right"/>
              <w:rPr>
                <w:rFonts w:ascii="Times New Roman" w:hAnsi="Times New Roman" w:cs="Times New Roman"/>
                <w:sz w:val="24"/>
                <w:szCs w:val="24"/>
                <w:lang w:val="en-US"/>
              </w:rPr>
            </w:pPr>
            <w:r>
              <w:rPr>
                <w:rFonts w:ascii="Times New Roman" w:hAnsi="Times New Roman" w:cs="Times New Roman"/>
                <w:sz w:val="24"/>
                <w:szCs w:val="24"/>
                <w:lang w:val="en-US"/>
              </w:rPr>
              <w:t>Approved</w:t>
            </w:r>
          </w:p>
          <w:p w14:paraId="7D7F1B19" w14:textId="77777777" w:rsidR="00345A15" w:rsidRPr="007E46EB" w:rsidRDefault="00345A15" w:rsidP="00E76ABF">
            <w:pPr>
              <w:pStyle w:val="1"/>
              <w:jc w:val="right"/>
              <w:rPr>
                <w:rFonts w:ascii="Times New Roman" w:hAnsi="Times New Roman" w:cs="Times New Roman"/>
                <w:sz w:val="24"/>
                <w:szCs w:val="24"/>
                <w:lang w:val="en-US"/>
              </w:rPr>
            </w:pPr>
            <w:r w:rsidRPr="007E46EB">
              <w:rPr>
                <w:rFonts w:ascii="Times New Roman" w:hAnsi="Times New Roman" w:cs="Times New Roman"/>
                <w:sz w:val="24"/>
                <w:szCs w:val="24"/>
                <w:lang w:val="en-US"/>
              </w:rPr>
              <w:t>Dean of faculty</w:t>
            </w:r>
          </w:p>
          <w:p w14:paraId="103F97F4" w14:textId="77777777" w:rsidR="00345A15" w:rsidRPr="007E46EB" w:rsidRDefault="00345A15" w:rsidP="00E76ABF">
            <w:pPr>
              <w:pStyle w:val="1"/>
              <w:jc w:val="right"/>
              <w:rPr>
                <w:rFonts w:ascii="Times New Roman" w:hAnsi="Times New Roman" w:cs="Times New Roman"/>
                <w:sz w:val="24"/>
                <w:szCs w:val="24"/>
                <w:lang w:val="en-US"/>
              </w:rPr>
            </w:pPr>
            <w:r w:rsidRPr="007E46EB">
              <w:rPr>
                <w:rFonts w:ascii="Times New Roman" w:hAnsi="Times New Roman" w:cs="Times New Roman"/>
                <w:sz w:val="24"/>
                <w:szCs w:val="24"/>
                <w:lang w:val="en-US"/>
              </w:rPr>
              <w:t>____________________</w:t>
            </w:r>
          </w:p>
          <w:p w14:paraId="72B52781" w14:textId="77777777" w:rsidR="00345A15" w:rsidRDefault="00345A15" w:rsidP="00E76ABF">
            <w:pPr>
              <w:pStyle w:val="7"/>
              <w:spacing w:before="0" w:after="0"/>
              <w:jc w:val="right"/>
              <w:rPr>
                <w:lang w:val="en-US"/>
              </w:rPr>
            </w:pPr>
            <w:proofErr w:type="spellStart"/>
            <w:r w:rsidRPr="007E46EB">
              <w:rPr>
                <w:lang w:val="en-US"/>
              </w:rPr>
              <w:t>Kalmataeva</w:t>
            </w:r>
            <w:proofErr w:type="spellEnd"/>
            <w:r w:rsidRPr="007E46EB">
              <w:rPr>
                <w:lang w:val="en-US"/>
              </w:rPr>
              <w:t xml:space="preserve"> </w:t>
            </w:r>
            <w:proofErr w:type="spellStart"/>
            <w:r>
              <w:rPr>
                <w:lang w:val="en-US"/>
              </w:rPr>
              <w:t>Zh</w:t>
            </w:r>
            <w:proofErr w:type="spellEnd"/>
            <w:r w:rsidRPr="007E46EB">
              <w:rPr>
                <w:lang w:val="en-US"/>
              </w:rPr>
              <w:t>. A.</w:t>
            </w:r>
          </w:p>
          <w:p w14:paraId="2AB98516" w14:textId="77777777" w:rsidR="00345A15" w:rsidRPr="005054CE" w:rsidRDefault="00345A15" w:rsidP="00E76ABF">
            <w:pPr>
              <w:pStyle w:val="7"/>
              <w:spacing w:before="0" w:after="0"/>
              <w:jc w:val="right"/>
              <w:rPr>
                <w:b/>
              </w:rPr>
            </w:pPr>
            <w:r>
              <w:rPr>
                <w:b/>
              </w:rPr>
              <w:t>"______"________ 20</w:t>
            </w:r>
            <w:r w:rsidR="00DC4279">
              <w:rPr>
                <w:b/>
              </w:rPr>
              <w:t>20</w:t>
            </w:r>
            <w:r w:rsidRPr="005054CE">
              <w:rPr>
                <w:b/>
              </w:rPr>
              <w:t>.</w:t>
            </w:r>
          </w:p>
          <w:p w14:paraId="2A337556" w14:textId="77777777" w:rsidR="00345A15" w:rsidRPr="005054CE" w:rsidRDefault="00345A15" w:rsidP="00E76ABF">
            <w:pPr>
              <w:spacing w:line="276" w:lineRule="auto"/>
            </w:pPr>
          </w:p>
        </w:tc>
      </w:tr>
    </w:tbl>
    <w:p w14:paraId="2B62D54D" w14:textId="77777777" w:rsidR="00345A15" w:rsidRPr="005054CE" w:rsidRDefault="00345A15" w:rsidP="00345A15">
      <w:pPr>
        <w:jc w:val="right"/>
      </w:pPr>
    </w:p>
    <w:p w14:paraId="099DB1B5" w14:textId="77777777" w:rsidR="00345A15" w:rsidRPr="005054CE" w:rsidRDefault="00345A15" w:rsidP="00345A15">
      <w:pPr>
        <w:jc w:val="right"/>
      </w:pPr>
    </w:p>
    <w:p w14:paraId="01B73237" w14:textId="77777777" w:rsidR="00345A15" w:rsidRPr="005054CE" w:rsidRDefault="00345A15" w:rsidP="00345A15">
      <w:pPr>
        <w:jc w:val="right"/>
      </w:pPr>
    </w:p>
    <w:p w14:paraId="6C0E2A11" w14:textId="77777777" w:rsidR="00345A15" w:rsidRDefault="00345A15" w:rsidP="00345A15">
      <w:pPr>
        <w:jc w:val="right"/>
      </w:pPr>
    </w:p>
    <w:p w14:paraId="7670AFF5" w14:textId="77777777" w:rsidR="00345A15" w:rsidRDefault="00345A15" w:rsidP="00345A15">
      <w:pPr>
        <w:jc w:val="right"/>
      </w:pPr>
    </w:p>
    <w:p w14:paraId="5C1B3C6B" w14:textId="77777777" w:rsidR="00345A15" w:rsidRPr="005054CE" w:rsidRDefault="00345A15" w:rsidP="00345A15">
      <w:pPr>
        <w:jc w:val="right"/>
      </w:pPr>
    </w:p>
    <w:p w14:paraId="1BE9BCCD" w14:textId="77777777" w:rsidR="00345A15" w:rsidRPr="007E46EB" w:rsidRDefault="00345A15" w:rsidP="00345A15">
      <w:pPr>
        <w:jc w:val="center"/>
        <w:rPr>
          <w:b/>
          <w:lang w:val="en-US"/>
        </w:rPr>
      </w:pPr>
      <w:r w:rsidRPr="007E46EB">
        <w:rPr>
          <w:b/>
          <w:bCs/>
          <w:kern w:val="32"/>
          <w:lang w:val="en-US"/>
        </w:rPr>
        <w:t>EDUCATIONAL AND METHODICAL COMPLEX OF DISCIPLINE</w:t>
      </w:r>
    </w:p>
    <w:p w14:paraId="70FCB579" w14:textId="77777777" w:rsidR="006A49C9" w:rsidRPr="00345A15" w:rsidRDefault="006A49C9" w:rsidP="005054CE">
      <w:pPr>
        <w:jc w:val="center"/>
        <w:rPr>
          <w:b/>
          <w:lang w:val="en-US"/>
        </w:rPr>
      </w:pPr>
    </w:p>
    <w:p w14:paraId="29CADB38" w14:textId="718941B2" w:rsidR="00012F20" w:rsidRDefault="00A84694" w:rsidP="00537448">
      <w:pPr>
        <w:jc w:val="center"/>
        <w:rPr>
          <w:b/>
          <w:color w:val="4472C4"/>
          <w:lang w:val="en-US"/>
        </w:rPr>
      </w:pPr>
      <w:r>
        <w:rPr>
          <w:b/>
          <w:color w:val="4472C4"/>
          <w:lang w:val="en-US"/>
        </w:rPr>
        <w:t>ULT</w:t>
      </w:r>
      <w:r w:rsidR="008A5B6E">
        <w:rPr>
          <w:b/>
          <w:color w:val="4472C4"/>
          <w:lang w:val="en-US"/>
        </w:rPr>
        <w:t xml:space="preserve"> </w:t>
      </w:r>
      <w:r w:rsidR="00103080" w:rsidRPr="00103080">
        <w:rPr>
          <w:b/>
          <w:color w:val="4472C4"/>
          <w:lang w:val="en-US"/>
        </w:rPr>
        <w:t>630</w:t>
      </w:r>
      <w:r>
        <w:rPr>
          <w:b/>
          <w:color w:val="4472C4"/>
          <w:lang w:val="en-US"/>
        </w:rPr>
        <w:t>8</w:t>
      </w:r>
    </w:p>
    <w:p w14:paraId="6648BB59" w14:textId="77777777" w:rsidR="00103080" w:rsidRPr="00736271" w:rsidRDefault="00103080" w:rsidP="00537448">
      <w:pPr>
        <w:jc w:val="center"/>
        <w:rPr>
          <w:b/>
          <w:lang w:val="en-US"/>
        </w:rPr>
      </w:pPr>
    </w:p>
    <w:p w14:paraId="0F483487" w14:textId="1C092623" w:rsidR="00012F20" w:rsidRDefault="00A84694" w:rsidP="00404FF3">
      <w:pPr>
        <w:jc w:val="center"/>
        <w:rPr>
          <w:b/>
          <w:color w:val="4472C4"/>
          <w:lang w:val="kk-KZ"/>
        </w:rPr>
      </w:pPr>
      <w:r>
        <w:rPr>
          <w:b/>
          <w:color w:val="4472C4"/>
          <w:lang w:val="en-US"/>
        </w:rPr>
        <w:t>Ultrasound diagnostics in Obstetrics and Gynecology</w:t>
      </w:r>
    </w:p>
    <w:p w14:paraId="6013E7CC" w14:textId="77777777" w:rsidR="00103080" w:rsidRDefault="00103080" w:rsidP="00404FF3">
      <w:pPr>
        <w:jc w:val="center"/>
        <w:rPr>
          <w:b/>
          <w:color w:val="4472C4"/>
          <w:lang w:val="kk-KZ"/>
        </w:rPr>
      </w:pPr>
    </w:p>
    <w:p w14:paraId="76B06542" w14:textId="77777777" w:rsidR="00012F20" w:rsidRPr="005054CE" w:rsidRDefault="00012F20" w:rsidP="00404FF3">
      <w:pPr>
        <w:jc w:val="center"/>
        <w:rPr>
          <w:lang w:val="kk-KZ"/>
        </w:rPr>
      </w:pPr>
    </w:p>
    <w:p w14:paraId="6829813F" w14:textId="77777777" w:rsidR="00345A15" w:rsidRPr="003F1878" w:rsidRDefault="00345A15" w:rsidP="00345A15">
      <w:pPr>
        <w:jc w:val="center"/>
        <w:rPr>
          <w:b/>
          <w:lang w:val="en-US"/>
        </w:rPr>
      </w:pPr>
      <w:r w:rsidRPr="003F1878">
        <w:rPr>
          <w:b/>
          <w:lang w:val="en-US"/>
        </w:rPr>
        <w:t>DIRECTION OF PREPARATION</w:t>
      </w:r>
    </w:p>
    <w:p w14:paraId="1B5039DC" w14:textId="77777777" w:rsidR="00AA0C9C" w:rsidRPr="003F1878" w:rsidRDefault="00537448" w:rsidP="00AA0C9C">
      <w:pPr>
        <w:jc w:val="center"/>
        <w:rPr>
          <w:rStyle w:val="tlid-translation"/>
          <w:b/>
          <w:lang w:val="en-US"/>
        </w:rPr>
      </w:pPr>
      <w:r w:rsidRPr="003F1878">
        <w:rPr>
          <w:rStyle w:val="tlid-translation"/>
          <w:lang w:val="en-US"/>
        </w:rPr>
        <w:t>7M101-</w:t>
      </w:r>
      <w:r w:rsidRPr="003F1878">
        <w:rPr>
          <w:lang w:val="en-US"/>
        </w:rPr>
        <w:t xml:space="preserve"> </w:t>
      </w:r>
      <w:r w:rsidRPr="003F1878">
        <w:rPr>
          <w:rStyle w:val="tlid-translation"/>
          <w:lang w:val="en-US"/>
        </w:rPr>
        <w:t>HEALTH CARE</w:t>
      </w:r>
      <w:r w:rsidRPr="003F1878">
        <w:rPr>
          <w:lang w:val="en-US"/>
        </w:rPr>
        <w:t xml:space="preserve"> </w:t>
      </w:r>
      <w:r w:rsidRPr="003F1878">
        <w:rPr>
          <w:rStyle w:val="tlid-translation"/>
          <w:lang w:val="en-US"/>
        </w:rPr>
        <w:t xml:space="preserve">   </w:t>
      </w:r>
      <w:r w:rsidRPr="003F1878">
        <w:rPr>
          <w:rStyle w:val="tlid-translation"/>
          <w:b/>
          <w:lang w:val="en-US"/>
        </w:rPr>
        <w:t xml:space="preserve"> </w:t>
      </w:r>
    </w:p>
    <w:p w14:paraId="6FC87CF1" w14:textId="77777777" w:rsidR="00537448" w:rsidRPr="003F1878" w:rsidRDefault="00537448" w:rsidP="00AA0C9C">
      <w:pPr>
        <w:jc w:val="center"/>
        <w:rPr>
          <w:rStyle w:val="tlid-translation"/>
          <w:b/>
          <w:lang w:val="en-US"/>
        </w:rPr>
      </w:pPr>
    </w:p>
    <w:p w14:paraId="796E2973" w14:textId="77777777" w:rsidR="00537448" w:rsidRPr="003F1878" w:rsidRDefault="00537448" w:rsidP="00537448">
      <w:pPr>
        <w:jc w:val="center"/>
        <w:rPr>
          <w:rStyle w:val="hps"/>
          <w:caps/>
          <w:lang w:val="en-US"/>
        </w:rPr>
      </w:pPr>
      <w:r w:rsidRPr="003F1878">
        <w:rPr>
          <w:lang w:val="en-US"/>
        </w:rPr>
        <w:t>7</w:t>
      </w:r>
      <w:r w:rsidRPr="003F1878">
        <w:t>М</w:t>
      </w:r>
      <w:r w:rsidRPr="003F1878">
        <w:rPr>
          <w:lang w:val="en-US"/>
        </w:rPr>
        <w:t>101</w:t>
      </w:r>
      <w:r w:rsidR="001E67CF" w:rsidRPr="003F1878">
        <w:rPr>
          <w:lang w:val="en-US"/>
        </w:rPr>
        <w:t xml:space="preserve"> </w:t>
      </w:r>
      <w:r w:rsidRPr="003F1878">
        <w:rPr>
          <w:rStyle w:val="hps"/>
          <w:caps/>
          <w:lang w:val="en-US"/>
        </w:rPr>
        <w:t>MEDICINE</w:t>
      </w:r>
    </w:p>
    <w:p w14:paraId="12392361" w14:textId="77777777" w:rsidR="00537448" w:rsidRPr="003F1878" w:rsidRDefault="00537448" w:rsidP="00AA0C9C">
      <w:pPr>
        <w:jc w:val="center"/>
        <w:rPr>
          <w:b/>
          <w:caps/>
          <w:lang w:val="en-US"/>
        </w:rPr>
      </w:pPr>
    </w:p>
    <w:p w14:paraId="350F0ACB" w14:textId="77777777" w:rsidR="00345A15" w:rsidRPr="003F1878" w:rsidRDefault="00345A15" w:rsidP="00345A15">
      <w:pPr>
        <w:jc w:val="center"/>
        <w:rPr>
          <w:b/>
          <w:lang w:val="en-US"/>
        </w:rPr>
      </w:pPr>
      <w:r w:rsidRPr="003F1878">
        <w:rPr>
          <w:b/>
          <w:lang w:val="en-US"/>
        </w:rPr>
        <w:t>EDUCATIONAL PROGRAM</w:t>
      </w:r>
    </w:p>
    <w:p w14:paraId="1D1DDD53" w14:textId="77777777" w:rsidR="001A2D38" w:rsidRPr="003F1878" w:rsidRDefault="00537448" w:rsidP="005054CE">
      <w:pPr>
        <w:jc w:val="center"/>
        <w:rPr>
          <w:lang w:val="en-US"/>
        </w:rPr>
      </w:pPr>
      <w:r w:rsidRPr="003F1878">
        <w:rPr>
          <w:lang w:val="en-US"/>
        </w:rPr>
        <w:t>7</w:t>
      </w:r>
      <w:r w:rsidRPr="003F1878">
        <w:t>М</w:t>
      </w:r>
      <w:r w:rsidRPr="003F1878">
        <w:rPr>
          <w:lang w:val="en-US"/>
        </w:rPr>
        <w:t>101</w:t>
      </w:r>
      <w:r w:rsidR="001E67CF" w:rsidRPr="003F1878">
        <w:rPr>
          <w:lang w:val="en-US"/>
        </w:rPr>
        <w:t xml:space="preserve">04 </w:t>
      </w:r>
      <w:r w:rsidRPr="003F1878">
        <w:rPr>
          <w:rStyle w:val="hps"/>
          <w:caps/>
          <w:lang w:val="en-US"/>
        </w:rPr>
        <w:t>MEDICINE C</w:t>
      </w:r>
      <w:r w:rsidRPr="003F1878">
        <w:rPr>
          <w:rStyle w:val="hps"/>
          <w:lang w:val="en-US"/>
        </w:rPr>
        <w:t>linician</w:t>
      </w:r>
      <w:r w:rsidRPr="003F1878">
        <w:rPr>
          <w:rStyle w:val="hps"/>
          <w:caps/>
          <w:lang w:val="en-US"/>
        </w:rPr>
        <w:t>-</w:t>
      </w:r>
      <w:r w:rsidRPr="003F1878">
        <w:rPr>
          <w:bCs/>
          <w:lang w:val="en-US"/>
        </w:rPr>
        <w:t xml:space="preserve"> </w:t>
      </w:r>
      <w:r w:rsidRPr="003F1878">
        <w:rPr>
          <w:bCs/>
          <w:lang w:val="en-CA"/>
        </w:rPr>
        <w:t>Scientist</w:t>
      </w:r>
    </w:p>
    <w:p w14:paraId="1DC068E2" w14:textId="77777777" w:rsidR="001A2D38" w:rsidRPr="003F1878" w:rsidRDefault="001A2D38" w:rsidP="005054CE">
      <w:pPr>
        <w:jc w:val="center"/>
        <w:rPr>
          <w:lang w:val="en-US"/>
        </w:rPr>
      </w:pPr>
    </w:p>
    <w:p w14:paraId="798474A0" w14:textId="77777777" w:rsidR="001A2D38" w:rsidRPr="003F1878" w:rsidRDefault="001A2D38" w:rsidP="005054CE">
      <w:pPr>
        <w:jc w:val="center"/>
        <w:rPr>
          <w:lang w:val="en-US"/>
        </w:rPr>
      </w:pPr>
    </w:p>
    <w:p w14:paraId="697B05C0" w14:textId="77777777" w:rsidR="00345A15" w:rsidRPr="003F1878" w:rsidRDefault="00345A15" w:rsidP="00345A15">
      <w:pPr>
        <w:pStyle w:val="a3"/>
        <w:jc w:val="center"/>
        <w:rPr>
          <w:rFonts w:eastAsia="Times New Roman"/>
          <w:lang w:val="en-US"/>
        </w:rPr>
      </w:pPr>
      <w:r w:rsidRPr="003F1878">
        <w:rPr>
          <w:rFonts w:eastAsia="Times New Roman"/>
          <w:lang w:val="en-US"/>
        </w:rPr>
        <w:t>Course - 1 (6)</w:t>
      </w:r>
    </w:p>
    <w:p w14:paraId="2F9878AF" w14:textId="77777777" w:rsidR="00345A15" w:rsidRPr="007E46EB" w:rsidRDefault="00345A15" w:rsidP="00345A15">
      <w:pPr>
        <w:pStyle w:val="a3"/>
        <w:jc w:val="center"/>
        <w:rPr>
          <w:rFonts w:eastAsia="Times New Roman"/>
          <w:lang w:val="en-US"/>
        </w:rPr>
      </w:pPr>
      <w:r w:rsidRPr="007E46EB">
        <w:rPr>
          <w:rFonts w:eastAsia="Times New Roman"/>
          <w:lang w:val="en-US"/>
        </w:rPr>
        <w:t xml:space="preserve">Semester </w:t>
      </w:r>
      <w:r>
        <w:rPr>
          <w:rFonts w:eastAsia="Times New Roman"/>
          <w:lang w:val="en-US"/>
        </w:rPr>
        <w:t xml:space="preserve">- </w:t>
      </w:r>
      <w:r w:rsidR="00947007">
        <w:rPr>
          <w:rFonts w:eastAsia="Times New Roman"/>
          <w:lang w:val="en-US"/>
        </w:rPr>
        <w:t>2</w:t>
      </w:r>
      <w:r w:rsidRPr="007E46EB">
        <w:rPr>
          <w:rFonts w:eastAsia="Times New Roman"/>
          <w:lang w:val="en-US"/>
        </w:rPr>
        <w:t xml:space="preserve"> (12)</w:t>
      </w:r>
    </w:p>
    <w:p w14:paraId="075A9490" w14:textId="77777777" w:rsidR="00345A15" w:rsidRPr="007E46EB" w:rsidRDefault="00345A15" w:rsidP="00345A15">
      <w:pPr>
        <w:pStyle w:val="a3"/>
        <w:ind w:left="0"/>
        <w:jc w:val="center"/>
        <w:rPr>
          <w:b/>
          <w:lang w:val="en-US"/>
        </w:rPr>
      </w:pPr>
      <w:r w:rsidRPr="007E46EB">
        <w:rPr>
          <w:rFonts w:eastAsia="Times New Roman"/>
          <w:lang w:val="en-US"/>
        </w:rPr>
        <w:t>Number of credits</w:t>
      </w:r>
      <w:r>
        <w:rPr>
          <w:rFonts w:eastAsia="Times New Roman"/>
          <w:lang w:val="en-US"/>
        </w:rPr>
        <w:t xml:space="preserve"> </w:t>
      </w:r>
      <w:r w:rsidRPr="007E46EB">
        <w:rPr>
          <w:rFonts w:eastAsia="Times New Roman"/>
          <w:lang w:val="en-US"/>
        </w:rPr>
        <w:t>-</w:t>
      </w:r>
      <w:r>
        <w:rPr>
          <w:rFonts w:eastAsia="Times New Roman"/>
          <w:lang w:val="en-US"/>
        </w:rPr>
        <w:t xml:space="preserve"> </w:t>
      </w:r>
      <w:r w:rsidR="00404FF3">
        <w:rPr>
          <w:rFonts w:eastAsia="Times New Roman"/>
          <w:lang w:val="en-US"/>
        </w:rPr>
        <w:t>5</w:t>
      </w:r>
    </w:p>
    <w:p w14:paraId="39021AA0" w14:textId="77777777" w:rsidR="001A2D38" w:rsidRPr="00345A15" w:rsidRDefault="001A2D38" w:rsidP="005054CE">
      <w:pPr>
        <w:pStyle w:val="a3"/>
        <w:ind w:left="0"/>
        <w:jc w:val="center"/>
        <w:rPr>
          <w:b/>
          <w:lang w:val="en-US"/>
        </w:rPr>
      </w:pPr>
    </w:p>
    <w:p w14:paraId="20C43C73" w14:textId="77777777" w:rsidR="00D6406A" w:rsidRPr="00345A15" w:rsidRDefault="00D6406A" w:rsidP="005054CE">
      <w:pPr>
        <w:pStyle w:val="a3"/>
        <w:ind w:left="0"/>
        <w:jc w:val="center"/>
        <w:rPr>
          <w:b/>
          <w:lang w:val="en-US"/>
        </w:rPr>
      </w:pPr>
    </w:p>
    <w:p w14:paraId="234FD6D4" w14:textId="77777777" w:rsidR="005054CE" w:rsidRPr="00345A15" w:rsidRDefault="005054CE" w:rsidP="005054CE">
      <w:pPr>
        <w:pStyle w:val="a3"/>
        <w:ind w:left="0"/>
        <w:jc w:val="center"/>
        <w:rPr>
          <w:b/>
          <w:lang w:val="en-US"/>
        </w:rPr>
      </w:pPr>
    </w:p>
    <w:p w14:paraId="48F14EB1" w14:textId="77777777" w:rsidR="005054CE" w:rsidRPr="00345A15" w:rsidRDefault="005054CE" w:rsidP="005054CE">
      <w:pPr>
        <w:pStyle w:val="a3"/>
        <w:ind w:left="0"/>
        <w:jc w:val="center"/>
        <w:rPr>
          <w:b/>
          <w:lang w:val="en-US"/>
        </w:rPr>
      </w:pPr>
    </w:p>
    <w:p w14:paraId="6C64C7AC" w14:textId="77777777" w:rsidR="00D6406A" w:rsidRPr="00345A15" w:rsidRDefault="00D6406A" w:rsidP="005054CE">
      <w:pPr>
        <w:pStyle w:val="a3"/>
        <w:ind w:left="0"/>
        <w:jc w:val="center"/>
        <w:rPr>
          <w:b/>
          <w:lang w:val="en-US"/>
        </w:rPr>
      </w:pPr>
    </w:p>
    <w:p w14:paraId="714CF67C" w14:textId="77777777" w:rsidR="00345A15" w:rsidRDefault="00345A15" w:rsidP="00345A15">
      <w:pPr>
        <w:pStyle w:val="a3"/>
        <w:ind w:left="0"/>
        <w:jc w:val="center"/>
        <w:rPr>
          <w:b/>
          <w:lang w:val="en-US"/>
        </w:rPr>
      </w:pPr>
      <w:r>
        <w:rPr>
          <w:b/>
          <w:lang w:val="en-US"/>
        </w:rPr>
        <w:t>Almaty</w:t>
      </w:r>
      <w:r w:rsidRPr="003C46E2">
        <w:rPr>
          <w:b/>
          <w:lang w:val="en-US"/>
        </w:rPr>
        <w:t xml:space="preserve"> 20</w:t>
      </w:r>
      <w:r w:rsidR="00947007">
        <w:rPr>
          <w:b/>
          <w:lang w:val="en-US"/>
        </w:rPr>
        <w:t>20</w:t>
      </w:r>
    </w:p>
    <w:p w14:paraId="3098ED8E" w14:textId="77777777" w:rsidR="00AA0C9C" w:rsidRPr="00345A15" w:rsidRDefault="00AA0C9C" w:rsidP="00AA0C9C">
      <w:pPr>
        <w:pStyle w:val="a3"/>
        <w:ind w:left="0"/>
        <w:jc w:val="both"/>
        <w:rPr>
          <w:lang w:val="en-US"/>
        </w:rPr>
      </w:pPr>
    </w:p>
    <w:p w14:paraId="75DE39D3" w14:textId="655E6EED" w:rsidR="00345A15" w:rsidRPr="00FC3A1C" w:rsidRDefault="00345A15" w:rsidP="00345A15">
      <w:pPr>
        <w:jc w:val="both"/>
        <w:rPr>
          <w:rFonts w:eastAsia="Calibri"/>
          <w:lang w:val="en-US"/>
        </w:rPr>
      </w:pPr>
      <w:bookmarkStart w:id="0" w:name="_Hlk52366128"/>
      <w:bookmarkStart w:id="1" w:name="_Hlk52366213"/>
      <w:r w:rsidRPr="00FC3A1C">
        <w:rPr>
          <w:rFonts w:eastAsia="Calibri"/>
          <w:lang w:val="en-US"/>
        </w:rPr>
        <w:t>Educational-methodical complex of discipline is made by doctor of medical Sciences</w:t>
      </w:r>
      <w:r w:rsidR="00D53D5D" w:rsidRPr="00D53D5D">
        <w:rPr>
          <w:rFonts w:eastAsia="Calibri"/>
          <w:lang w:val="en-US"/>
        </w:rPr>
        <w:t xml:space="preserve"> </w:t>
      </w:r>
      <w:proofErr w:type="spellStart"/>
      <w:r w:rsidRPr="00FC3A1C">
        <w:rPr>
          <w:rFonts w:eastAsia="Calibri"/>
          <w:lang w:val="en-US"/>
        </w:rPr>
        <w:t>Kurmanova</w:t>
      </w:r>
      <w:proofErr w:type="spellEnd"/>
      <w:r w:rsidRPr="00FC3A1C">
        <w:rPr>
          <w:rFonts w:eastAsia="Calibri"/>
          <w:lang w:val="en-US"/>
        </w:rPr>
        <w:t xml:space="preserve"> </w:t>
      </w:r>
      <w:r w:rsidR="00D53D5D" w:rsidRPr="00D53D5D">
        <w:rPr>
          <w:rFonts w:eastAsia="Calibri"/>
          <w:lang w:val="en-US"/>
        </w:rPr>
        <w:t>A</w:t>
      </w:r>
      <w:r w:rsidRPr="00FC3A1C">
        <w:rPr>
          <w:rFonts w:eastAsia="Calibri"/>
          <w:lang w:val="en-US"/>
        </w:rPr>
        <w:t>. M.</w:t>
      </w:r>
    </w:p>
    <w:p w14:paraId="695D3A4D" w14:textId="77777777" w:rsidR="00345A15" w:rsidRPr="00FC3A1C" w:rsidRDefault="00345A15" w:rsidP="00345A15">
      <w:pPr>
        <w:jc w:val="both"/>
        <w:rPr>
          <w:rFonts w:eastAsia="Calibri"/>
          <w:lang w:val="en-US"/>
        </w:rPr>
      </w:pPr>
      <w:r w:rsidRPr="00FC3A1C">
        <w:rPr>
          <w:rFonts w:eastAsia="Calibri"/>
          <w:lang w:val="en-US"/>
        </w:rPr>
        <w:t>Based on the working curriculum of the educational program</w:t>
      </w:r>
    </w:p>
    <w:p w14:paraId="3892967B" w14:textId="77777777" w:rsidR="00537448" w:rsidRPr="00FC3A1C" w:rsidRDefault="00537448" w:rsidP="00537448">
      <w:pPr>
        <w:rPr>
          <w:lang w:val="en-US"/>
        </w:rPr>
      </w:pPr>
      <w:r w:rsidRPr="00FC3A1C">
        <w:rPr>
          <w:lang w:val="en-US"/>
        </w:rPr>
        <w:t>7</w:t>
      </w:r>
      <w:r w:rsidRPr="00FC3A1C">
        <w:t>М</w:t>
      </w:r>
      <w:r w:rsidRPr="00FC3A1C">
        <w:rPr>
          <w:lang w:val="en-US"/>
        </w:rPr>
        <w:t>101</w:t>
      </w:r>
      <w:r w:rsidR="001E67CF" w:rsidRPr="00FC3A1C">
        <w:rPr>
          <w:lang w:val="en-US"/>
        </w:rPr>
        <w:t xml:space="preserve">04 </w:t>
      </w:r>
      <w:proofErr w:type="gramStart"/>
      <w:r w:rsidRPr="00FC3A1C">
        <w:rPr>
          <w:rStyle w:val="hps"/>
          <w:caps/>
          <w:lang w:val="en-US"/>
        </w:rPr>
        <w:t>MEDICINE  C</w:t>
      </w:r>
      <w:r w:rsidRPr="00FC3A1C">
        <w:rPr>
          <w:rStyle w:val="hps"/>
          <w:lang w:val="en-US"/>
        </w:rPr>
        <w:t>linician</w:t>
      </w:r>
      <w:proofErr w:type="gramEnd"/>
      <w:r w:rsidRPr="00FC3A1C">
        <w:rPr>
          <w:rStyle w:val="hps"/>
          <w:caps/>
          <w:lang w:val="en-US"/>
        </w:rPr>
        <w:t>-</w:t>
      </w:r>
      <w:r w:rsidRPr="00FC3A1C">
        <w:rPr>
          <w:bCs/>
          <w:lang w:val="en-US"/>
        </w:rPr>
        <w:t xml:space="preserve"> </w:t>
      </w:r>
      <w:r w:rsidRPr="00FC3A1C">
        <w:rPr>
          <w:bCs/>
          <w:lang w:val="en-CA"/>
        </w:rPr>
        <w:t>Scientist</w:t>
      </w:r>
    </w:p>
    <w:p w14:paraId="6AA3C5D9" w14:textId="77777777" w:rsidR="001A2D38" w:rsidRPr="00FC3A1C" w:rsidRDefault="001A2D38" w:rsidP="005054CE">
      <w:pPr>
        <w:jc w:val="both"/>
        <w:rPr>
          <w:rFonts w:eastAsia="Batang"/>
          <w:lang w:val="en-US"/>
        </w:rPr>
      </w:pPr>
    </w:p>
    <w:p w14:paraId="27E9F584" w14:textId="77777777" w:rsidR="001A2D38" w:rsidRPr="00345A15" w:rsidRDefault="001A2D38" w:rsidP="005054CE">
      <w:pPr>
        <w:jc w:val="both"/>
        <w:rPr>
          <w:rFonts w:eastAsia="Batang"/>
          <w:lang w:val="en-US"/>
        </w:rPr>
      </w:pPr>
    </w:p>
    <w:p w14:paraId="557CA111" w14:textId="77777777" w:rsidR="001A2D38" w:rsidRPr="00345A15" w:rsidRDefault="001A2D38" w:rsidP="005054CE">
      <w:pPr>
        <w:jc w:val="both"/>
        <w:rPr>
          <w:lang w:val="en-US"/>
        </w:rPr>
      </w:pPr>
    </w:p>
    <w:p w14:paraId="293BFA65" w14:textId="77777777" w:rsidR="001A2D38" w:rsidRPr="00345A15" w:rsidRDefault="001A2D38" w:rsidP="005054CE">
      <w:pPr>
        <w:jc w:val="both"/>
        <w:rPr>
          <w:lang w:val="en-US"/>
        </w:rPr>
      </w:pPr>
    </w:p>
    <w:p w14:paraId="49D0C572" w14:textId="77777777" w:rsidR="00D53D5D" w:rsidRPr="0009365B" w:rsidRDefault="00D53D5D" w:rsidP="00D53D5D">
      <w:pPr>
        <w:jc w:val="both"/>
        <w:rPr>
          <w:lang w:val="en-US"/>
        </w:rPr>
      </w:pPr>
      <w:r w:rsidRPr="0009365B">
        <w:rPr>
          <w:lang w:val="en-US" w:eastAsia="ko-KR"/>
        </w:rPr>
        <w:t xml:space="preserve">Considered and recommended at the meeting of the Department of clinical specialties </w:t>
      </w:r>
      <w:r>
        <w:rPr>
          <w:lang w:val="en-US" w:eastAsia="ko-KR"/>
        </w:rPr>
        <w:t>from "___ " ______________ 2020</w:t>
      </w:r>
      <w:r w:rsidRPr="0009365B">
        <w:rPr>
          <w:lang w:val="en-US" w:eastAsia="ko-KR"/>
        </w:rPr>
        <w:t>., Protocol No.</w:t>
      </w:r>
    </w:p>
    <w:p w14:paraId="69337B4E" w14:textId="77777777" w:rsidR="00D53D5D" w:rsidRPr="0009365B" w:rsidRDefault="00D53D5D" w:rsidP="00D53D5D">
      <w:pPr>
        <w:rPr>
          <w:lang w:val="en-US" w:eastAsia="ko-KR"/>
        </w:rPr>
      </w:pPr>
      <w:proofErr w:type="gramStart"/>
      <w:r w:rsidRPr="0009365B">
        <w:rPr>
          <w:lang w:val="en-US" w:eastAsia="ko-KR"/>
        </w:rPr>
        <w:t xml:space="preserve">the  </w:t>
      </w:r>
      <w:r w:rsidRPr="00600BAD">
        <w:rPr>
          <w:lang w:val="en-US" w:eastAsia="ko-KR"/>
        </w:rPr>
        <w:t>head</w:t>
      </w:r>
      <w:proofErr w:type="gramEnd"/>
      <w:r w:rsidRPr="00600BAD">
        <w:rPr>
          <w:lang w:val="en-US" w:eastAsia="ko-KR"/>
        </w:rPr>
        <w:t xml:space="preserve"> of </w:t>
      </w:r>
      <w:r w:rsidRPr="0009365B">
        <w:rPr>
          <w:lang w:val="en-US" w:eastAsia="ko-KR"/>
        </w:rPr>
        <w:t xml:space="preserve">Department _________________ M. D. </w:t>
      </w:r>
      <w:proofErr w:type="spellStart"/>
      <w:r w:rsidRPr="0009365B">
        <w:rPr>
          <w:lang w:val="en-US" w:eastAsia="ko-KR"/>
        </w:rPr>
        <w:t>Tashenova</w:t>
      </w:r>
      <w:proofErr w:type="spellEnd"/>
      <w:r w:rsidRPr="0009365B">
        <w:rPr>
          <w:lang w:val="en-US" w:eastAsia="ko-KR"/>
        </w:rPr>
        <w:t xml:space="preserve"> G. T.</w:t>
      </w:r>
    </w:p>
    <w:bookmarkEnd w:id="1"/>
    <w:p w14:paraId="770E57D1" w14:textId="77777777" w:rsidR="00D53D5D" w:rsidRPr="0009365B" w:rsidRDefault="00D53D5D" w:rsidP="00D53D5D">
      <w:pPr>
        <w:ind w:firstLine="720"/>
        <w:rPr>
          <w:lang w:val="en-US"/>
        </w:rPr>
      </w:pPr>
      <w:r w:rsidRPr="0009365B">
        <w:rPr>
          <w:lang w:val="en-US" w:eastAsia="ko-KR"/>
        </w:rPr>
        <w:t xml:space="preserve">                                   (signature)</w:t>
      </w:r>
    </w:p>
    <w:bookmarkEnd w:id="0"/>
    <w:p w14:paraId="0024046A" w14:textId="77777777" w:rsidR="001A2D38" w:rsidRPr="001E67CF" w:rsidRDefault="001A2D38" w:rsidP="005054CE">
      <w:pPr>
        <w:ind w:firstLine="720"/>
        <w:jc w:val="center"/>
        <w:rPr>
          <w:lang w:val="en-US"/>
        </w:rPr>
      </w:pPr>
    </w:p>
    <w:p w14:paraId="00C9F409" w14:textId="77777777" w:rsidR="001A2D38" w:rsidRPr="001E67CF" w:rsidRDefault="001A2D38" w:rsidP="005054CE">
      <w:pPr>
        <w:rPr>
          <w:lang w:val="en-US"/>
        </w:rPr>
      </w:pPr>
    </w:p>
    <w:p w14:paraId="5EA3A01C" w14:textId="77777777" w:rsidR="001A2D38" w:rsidRPr="001E67CF" w:rsidRDefault="001A2D38" w:rsidP="005054CE">
      <w:pPr>
        <w:rPr>
          <w:lang w:val="en-US"/>
        </w:rPr>
      </w:pPr>
    </w:p>
    <w:p w14:paraId="46424C24" w14:textId="77777777" w:rsidR="001A2D38" w:rsidRPr="001E67CF" w:rsidRDefault="001A2D38" w:rsidP="005054CE">
      <w:pPr>
        <w:rPr>
          <w:lang w:val="en-US"/>
        </w:rPr>
      </w:pPr>
    </w:p>
    <w:p w14:paraId="786FEACC" w14:textId="77777777" w:rsidR="001A2D38" w:rsidRPr="001E67CF" w:rsidRDefault="001A2D38" w:rsidP="005054CE">
      <w:pPr>
        <w:rPr>
          <w:lang w:val="en-US"/>
        </w:rPr>
      </w:pPr>
    </w:p>
    <w:p w14:paraId="788F9F9F" w14:textId="77777777" w:rsidR="001A2D38" w:rsidRPr="001E67CF" w:rsidRDefault="001A2D38" w:rsidP="005054CE">
      <w:pPr>
        <w:pStyle w:val="3"/>
        <w:ind w:firstLine="402"/>
        <w:rPr>
          <w:rFonts w:ascii="Times New Roman" w:hAnsi="Times New Roman" w:cs="Times New Roman"/>
          <w:sz w:val="24"/>
          <w:szCs w:val="24"/>
          <w:lang w:val="en-US"/>
        </w:rPr>
      </w:pPr>
    </w:p>
    <w:p w14:paraId="38EB9F5B" w14:textId="77777777" w:rsidR="00345A15" w:rsidRPr="003C46E2" w:rsidRDefault="00345A15" w:rsidP="00345A15">
      <w:pPr>
        <w:rPr>
          <w:rFonts w:eastAsia="Calibri"/>
          <w:lang w:val="en-US"/>
        </w:rPr>
      </w:pPr>
    </w:p>
    <w:p w14:paraId="424D44FE" w14:textId="77777777" w:rsidR="00345A15" w:rsidRPr="003C46E2" w:rsidRDefault="00345A15" w:rsidP="00345A15">
      <w:pPr>
        <w:rPr>
          <w:rFonts w:eastAsia="Calibri"/>
          <w:lang w:val="en-US"/>
        </w:rPr>
      </w:pPr>
      <w:r w:rsidRPr="003C46E2">
        <w:rPr>
          <w:rFonts w:eastAsia="Calibri"/>
          <w:lang w:val="en-US"/>
        </w:rPr>
        <w:t xml:space="preserve">It is recommended by methodical Bureau of faculty </w:t>
      </w:r>
    </w:p>
    <w:p w14:paraId="295CA36F" w14:textId="77777777" w:rsidR="00345A15" w:rsidRPr="003C46E2" w:rsidRDefault="00345A15" w:rsidP="00345A15">
      <w:pPr>
        <w:rPr>
          <w:rFonts w:eastAsia="Calibri"/>
          <w:lang w:val="en-US"/>
        </w:rPr>
      </w:pPr>
      <w:r w:rsidRPr="003C46E2">
        <w:rPr>
          <w:rFonts w:eastAsia="Calibri"/>
          <w:lang w:val="en-US"/>
        </w:rPr>
        <w:t>"____" _</w:t>
      </w:r>
      <w:r w:rsidR="00DC4279">
        <w:rPr>
          <w:rFonts w:eastAsia="Calibri"/>
          <w:lang w:val="en-US"/>
        </w:rPr>
        <w:t>__________ 20</w:t>
      </w:r>
      <w:r w:rsidR="00DC4279" w:rsidRPr="00DC4279">
        <w:rPr>
          <w:rFonts w:eastAsia="Calibri"/>
          <w:lang w:val="en-US"/>
        </w:rPr>
        <w:t>20</w:t>
      </w:r>
      <w:r>
        <w:rPr>
          <w:rFonts w:eastAsia="Calibri"/>
          <w:lang w:val="en-US"/>
        </w:rPr>
        <w:t xml:space="preserve"> G., Protocol</w:t>
      </w:r>
      <w:r>
        <w:rPr>
          <w:rFonts w:eastAsia="Calibri"/>
          <w:lang w:val="kk-KZ"/>
        </w:rPr>
        <w:t xml:space="preserve"> </w:t>
      </w:r>
      <w:proofErr w:type="gramStart"/>
      <w:r w:rsidRPr="00E604AD">
        <w:rPr>
          <w:rFonts w:eastAsia="Calibri"/>
          <w:lang w:val="en-US"/>
        </w:rPr>
        <w:t>№</w:t>
      </w:r>
      <w:r>
        <w:rPr>
          <w:rFonts w:eastAsia="Calibri"/>
          <w:lang w:val="en-US"/>
        </w:rPr>
        <w:t xml:space="preserve"> </w:t>
      </w:r>
      <w:r w:rsidRPr="003C46E2">
        <w:rPr>
          <w:rFonts w:eastAsia="Calibri"/>
          <w:lang w:val="en-US"/>
        </w:rPr>
        <w:t xml:space="preserve"> </w:t>
      </w:r>
      <w:r w:rsidR="00DC4279">
        <w:rPr>
          <w:rFonts w:eastAsia="Calibri"/>
          <w:lang w:val="kk-KZ"/>
        </w:rPr>
        <w:t>_</w:t>
      </w:r>
      <w:proofErr w:type="gramEnd"/>
      <w:r w:rsidR="00DC4279">
        <w:rPr>
          <w:rFonts w:eastAsia="Calibri"/>
          <w:lang w:val="kk-KZ"/>
        </w:rPr>
        <w:t>__</w:t>
      </w:r>
    </w:p>
    <w:p w14:paraId="61F6A706" w14:textId="77777777" w:rsidR="00345A15" w:rsidRPr="003C46E2" w:rsidRDefault="00345A15" w:rsidP="00345A15">
      <w:pPr>
        <w:rPr>
          <w:rFonts w:eastAsia="Calibri"/>
          <w:lang w:val="en-US"/>
        </w:rPr>
      </w:pPr>
    </w:p>
    <w:p w14:paraId="4E7278E1" w14:textId="77777777" w:rsidR="00345A15" w:rsidRDefault="00345A15" w:rsidP="00345A15">
      <w:pPr>
        <w:rPr>
          <w:rFonts w:eastAsia="Calibri"/>
          <w:lang w:val="en-US"/>
        </w:rPr>
      </w:pPr>
      <w:r w:rsidRPr="003C46E2">
        <w:rPr>
          <w:rFonts w:eastAsia="Calibri"/>
          <w:lang w:val="en-US"/>
        </w:rPr>
        <w:t xml:space="preserve">Chairman of the method Bureau of the </w:t>
      </w:r>
      <w:r>
        <w:rPr>
          <w:rFonts w:eastAsia="Calibri"/>
          <w:lang w:val="en-US"/>
        </w:rPr>
        <w:t xml:space="preserve">faculty ______________________ </w:t>
      </w:r>
      <w:proofErr w:type="spellStart"/>
      <w:r>
        <w:rPr>
          <w:rFonts w:eastAsia="Calibri"/>
          <w:lang w:val="en-US"/>
        </w:rPr>
        <w:t>U</w:t>
      </w:r>
      <w:r w:rsidRPr="003C46E2">
        <w:rPr>
          <w:rFonts w:eastAsia="Calibri"/>
          <w:lang w:val="en-US"/>
        </w:rPr>
        <w:t>alieva</w:t>
      </w:r>
      <w:proofErr w:type="spellEnd"/>
      <w:r w:rsidRPr="003C46E2">
        <w:rPr>
          <w:rFonts w:eastAsia="Calibri"/>
          <w:lang w:val="en-US"/>
        </w:rPr>
        <w:t xml:space="preserve"> A. E. </w:t>
      </w:r>
    </w:p>
    <w:p w14:paraId="18943891" w14:textId="77777777" w:rsidR="00345A15" w:rsidRPr="003C46E2" w:rsidRDefault="00345A15" w:rsidP="00345A15">
      <w:pPr>
        <w:rPr>
          <w:lang w:val="en-US" w:eastAsia="ko-KR"/>
        </w:rPr>
      </w:pPr>
      <w:r>
        <w:rPr>
          <w:rFonts w:eastAsia="Calibri"/>
          <w:lang w:val="en-US"/>
        </w:rPr>
        <w:t xml:space="preserve">                                                                                      (signature</w:t>
      </w:r>
      <w:r w:rsidRPr="003C46E2">
        <w:rPr>
          <w:rFonts w:eastAsia="Calibri"/>
          <w:lang w:val="en-US"/>
        </w:rPr>
        <w:t>)</w:t>
      </w:r>
    </w:p>
    <w:p w14:paraId="094ACA93" w14:textId="77777777" w:rsidR="001A2D38" w:rsidRPr="00345A15" w:rsidRDefault="001A2D38" w:rsidP="005054CE">
      <w:pPr>
        <w:rPr>
          <w:lang w:val="en-US" w:eastAsia="ko-KR"/>
        </w:rPr>
      </w:pPr>
    </w:p>
    <w:p w14:paraId="154A3036" w14:textId="77777777" w:rsidR="001A2D38" w:rsidRPr="00345A15" w:rsidRDefault="001A2D38" w:rsidP="005054CE">
      <w:pPr>
        <w:rPr>
          <w:lang w:val="en-US" w:eastAsia="ko-KR"/>
        </w:rPr>
      </w:pPr>
    </w:p>
    <w:p w14:paraId="5A28540B" w14:textId="77777777" w:rsidR="001A2D38" w:rsidRPr="00345A15" w:rsidRDefault="001A2D38" w:rsidP="005054CE">
      <w:pPr>
        <w:rPr>
          <w:lang w:val="en-US" w:eastAsia="ko-KR"/>
        </w:rPr>
      </w:pPr>
    </w:p>
    <w:p w14:paraId="582D0E53" w14:textId="77777777" w:rsidR="001A2D38" w:rsidRPr="00345A15" w:rsidRDefault="001A2D38" w:rsidP="005054CE">
      <w:pPr>
        <w:rPr>
          <w:lang w:val="en-US" w:eastAsia="ko-KR"/>
        </w:rPr>
      </w:pPr>
    </w:p>
    <w:p w14:paraId="538B684F" w14:textId="77777777" w:rsidR="001A2D38" w:rsidRPr="00345A15" w:rsidRDefault="001A2D38" w:rsidP="005054CE">
      <w:pPr>
        <w:rPr>
          <w:lang w:val="en-US" w:eastAsia="ko-KR"/>
        </w:rPr>
      </w:pPr>
    </w:p>
    <w:p w14:paraId="262D7698" w14:textId="77777777" w:rsidR="001A2D38" w:rsidRPr="00345A15" w:rsidRDefault="001A2D38" w:rsidP="005054CE">
      <w:pPr>
        <w:rPr>
          <w:lang w:val="en-US" w:eastAsia="ko-KR"/>
        </w:rPr>
      </w:pPr>
    </w:p>
    <w:p w14:paraId="392B5B2B" w14:textId="77777777" w:rsidR="001A2D38" w:rsidRPr="00345A15" w:rsidRDefault="001A2D38" w:rsidP="005054CE">
      <w:pPr>
        <w:rPr>
          <w:lang w:val="en-US" w:eastAsia="ko-KR"/>
        </w:rPr>
      </w:pPr>
    </w:p>
    <w:p w14:paraId="4F555211" w14:textId="77777777" w:rsidR="001A2D38" w:rsidRPr="00345A15" w:rsidRDefault="001A2D38" w:rsidP="005054CE">
      <w:pPr>
        <w:rPr>
          <w:lang w:val="en-US" w:eastAsia="ko-KR"/>
        </w:rPr>
      </w:pPr>
    </w:p>
    <w:p w14:paraId="173A4107" w14:textId="77777777" w:rsidR="001A2D38" w:rsidRPr="00345A15" w:rsidRDefault="001A2D38" w:rsidP="005054CE">
      <w:pPr>
        <w:rPr>
          <w:lang w:val="en-US" w:eastAsia="ko-KR"/>
        </w:rPr>
      </w:pPr>
    </w:p>
    <w:p w14:paraId="30DD5DC5" w14:textId="77777777" w:rsidR="001A2D38" w:rsidRPr="00345A15" w:rsidRDefault="001A2D38" w:rsidP="005054CE">
      <w:pPr>
        <w:rPr>
          <w:lang w:val="en-US" w:eastAsia="ko-KR"/>
        </w:rPr>
      </w:pPr>
    </w:p>
    <w:p w14:paraId="37631932" w14:textId="77777777" w:rsidR="001A2D38" w:rsidRPr="00345A15" w:rsidRDefault="001A2D38" w:rsidP="005054CE">
      <w:pPr>
        <w:rPr>
          <w:lang w:val="en-US" w:eastAsia="ko-KR"/>
        </w:rPr>
      </w:pPr>
    </w:p>
    <w:p w14:paraId="6FCA69B4" w14:textId="77777777" w:rsidR="001A2D38" w:rsidRPr="00345A15" w:rsidRDefault="001A2D38" w:rsidP="005054CE">
      <w:pPr>
        <w:jc w:val="right"/>
        <w:rPr>
          <w:i/>
          <w:lang w:val="en-US"/>
        </w:rPr>
      </w:pPr>
      <w:r w:rsidRPr="00345A15">
        <w:rPr>
          <w:i/>
          <w:lang w:val="en-US"/>
        </w:rPr>
        <w:br w:type="page"/>
      </w:r>
    </w:p>
    <w:p w14:paraId="434616BA" w14:textId="77777777" w:rsidR="00345A15" w:rsidRPr="003C46E2" w:rsidRDefault="00345A15" w:rsidP="00E76ABF">
      <w:pPr>
        <w:ind w:firstLine="709"/>
        <w:jc w:val="center"/>
        <w:rPr>
          <w:b/>
          <w:lang w:val="en-US"/>
        </w:rPr>
      </w:pPr>
      <w:r>
        <w:rPr>
          <w:b/>
          <w:lang w:val="en-US"/>
        </w:rPr>
        <w:lastRenderedPageBreak/>
        <w:t>Al-</w:t>
      </w:r>
      <w:proofErr w:type="spellStart"/>
      <w:r>
        <w:rPr>
          <w:b/>
          <w:lang w:val="en-US"/>
        </w:rPr>
        <w:t>Farabi</w:t>
      </w:r>
      <w:proofErr w:type="spellEnd"/>
      <w:r>
        <w:rPr>
          <w:b/>
          <w:lang w:val="en-US"/>
        </w:rPr>
        <w:t xml:space="preserve"> Kazakh National University</w:t>
      </w:r>
    </w:p>
    <w:p w14:paraId="72E2AC9E" w14:textId="77777777" w:rsidR="00345A15" w:rsidRPr="003C46E2" w:rsidRDefault="00345A15" w:rsidP="00E76ABF">
      <w:pPr>
        <w:ind w:firstLine="709"/>
        <w:jc w:val="center"/>
        <w:rPr>
          <w:b/>
          <w:lang w:val="en-US"/>
        </w:rPr>
      </w:pPr>
      <w:r w:rsidRPr="003C46E2">
        <w:rPr>
          <w:b/>
          <w:lang w:val="en-US"/>
        </w:rPr>
        <w:t>Faculty of medicine and health</w:t>
      </w:r>
    </w:p>
    <w:p w14:paraId="7D051B70" w14:textId="77777777" w:rsidR="00345A15" w:rsidRPr="003C46E2" w:rsidRDefault="00345A15" w:rsidP="00E76ABF">
      <w:pPr>
        <w:ind w:firstLine="709"/>
        <w:jc w:val="center"/>
        <w:rPr>
          <w:b/>
          <w:lang w:val="en-US"/>
        </w:rPr>
      </w:pPr>
      <w:r>
        <w:rPr>
          <w:b/>
          <w:lang w:val="en-US"/>
        </w:rPr>
        <w:t>Higher</w:t>
      </w:r>
      <w:r w:rsidRPr="003C46E2">
        <w:rPr>
          <w:b/>
          <w:lang w:val="en-US"/>
        </w:rPr>
        <w:t xml:space="preserve"> school of medicine</w:t>
      </w:r>
    </w:p>
    <w:p w14:paraId="47FA8336" w14:textId="77777777" w:rsidR="00345A15" w:rsidRPr="003C46E2" w:rsidRDefault="00345A15" w:rsidP="00E76ABF">
      <w:pPr>
        <w:ind w:firstLine="709"/>
        <w:jc w:val="center"/>
        <w:rPr>
          <w:b/>
          <w:lang w:val="en-US"/>
        </w:rPr>
      </w:pPr>
      <w:r w:rsidRPr="003C46E2">
        <w:rPr>
          <w:b/>
          <w:lang w:val="en-US"/>
        </w:rPr>
        <w:t>Department of clinical disciplines</w:t>
      </w:r>
    </w:p>
    <w:p w14:paraId="70887B44" w14:textId="77777777" w:rsidR="00345A15" w:rsidRPr="003C46E2" w:rsidRDefault="00345A15" w:rsidP="00E76ABF">
      <w:pPr>
        <w:ind w:firstLine="709"/>
        <w:jc w:val="center"/>
        <w:rPr>
          <w:b/>
          <w:lang w:val="en-US"/>
        </w:rPr>
      </w:pPr>
    </w:p>
    <w:p w14:paraId="3EEDD8F0" w14:textId="77777777" w:rsidR="00345A15" w:rsidRPr="003C46E2" w:rsidRDefault="00345A15" w:rsidP="00E76ABF">
      <w:pPr>
        <w:ind w:firstLine="709"/>
        <w:jc w:val="center"/>
        <w:rPr>
          <w:b/>
          <w:lang w:val="en-US"/>
        </w:rPr>
      </w:pPr>
    </w:p>
    <w:p w14:paraId="45A84521" w14:textId="77777777" w:rsidR="00345A15" w:rsidRPr="003C46E2" w:rsidRDefault="00345A15" w:rsidP="00E76ABF">
      <w:pPr>
        <w:ind w:firstLine="709"/>
        <w:jc w:val="right"/>
        <w:rPr>
          <w:b/>
          <w:lang w:val="en-US"/>
        </w:rPr>
      </w:pPr>
      <w:r w:rsidRPr="003C46E2">
        <w:rPr>
          <w:b/>
          <w:lang w:val="en-US"/>
        </w:rPr>
        <w:t>CLAIM</w:t>
      </w:r>
    </w:p>
    <w:p w14:paraId="6370E9F0" w14:textId="77777777" w:rsidR="00345A15" w:rsidRPr="003C46E2" w:rsidRDefault="00345A15" w:rsidP="00E76ABF">
      <w:pPr>
        <w:ind w:firstLine="709"/>
        <w:jc w:val="right"/>
        <w:rPr>
          <w:b/>
          <w:lang w:val="en-US"/>
        </w:rPr>
      </w:pPr>
      <w:r w:rsidRPr="003C46E2">
        <w:rPr>
          <w:b/>
          <w:lang w:val="en-US"/>
        </w:rPr>
        <w:t>Dean of faculty</w:t>
      </w:r>
    </w:p>
    <w:p w14:paraId="7DCB8C0D" w14:textId="77777777" w:rsidR="00345A15" w:rsidRPr="003C46E2" w:rsidRDefault="00345A15" w:rsidP="00E76ABF">
      <w:pPr>
        <w:ind w:firstLine="709"/>
        <w:jc w:val="right"/>
        <w:rPr>
          <w:b/>
          <w:lang w:val="en-US"/>
        </w:rPr>
      </w:pPr>
      <w:r w:rsidRPr="003C46E2">
        <w:rPr>
          <w:b/>
          <w:lang w:val="en-US"/>
        </w:rPr>
        <w:t>____________________</w:t>
      </w:r>
    </w:p>
    <w:p w14:paraId="04C8D632" w14:textId="77777777" w:rsidR="00345A15" w:rsidRPr="003C46E2" w:rsidRDefault="00345A15" w:rsidP="00E76ABF">
      <w:pPr>
        <w:ind w:firstLine="709"/>
        <w:jc w:val="right"/>
        <w:rPr>
          <w:b/>
          <w:lang w:val="en-US"/>
        </w:rPr>
      </w:pPr>
      <w:proofErr w:type="spellStart"/>
      <w:r w:rsidRPr="003C46E2">
        <w:rPr>
          <w:b/>
          <w:lang w:val="en-US"/>
        </w:rPr>
        <w:t>Kalmataeva</w:t>
      </w:r>
      <w:proofErr w:type="spellEnd"/>
      <w:r w:rsidRPr="003C46E2">
        <w:rPr>
          <w:b/>
          <w:lang w:val="en-US"/>
        </w:rPr>
        <w:t xml:space="preserve"> J. A.</w:t>
      </w:r>
    </w:p>
    <w:p w14:paraId="27CDFF3A" w14:textId="77777777" w:rsidR="00345A15" w:rsidRPr="003C46E2" w:rsidRDefault="00345A15" w:rsidP="00E76ABF">
      <w:pPr>
        <w:ind w:firstLine="709"/>
        <w:jc w:val="right"/>
        <w:rPr>
          <w:b/>
          <w:lang w:val="en-US"/>
        </w:rPr>
      </w:pPr>
      <w:r>
        <w:rPr>
          <w:b/>
          <w:lang w:val="en-US"/>
        </w:rPr>
        <w:t>"______"________ 20</w:t>
      </w:r>
      <w:r w:rsidR="00DC4279" w:rsidRPr="00404FF3">
        <w:rPr>
          <w:b/>
          <w:lang w:val="en-US"/>
        </w:rPr>
        <w:t>20</w:t>
      </w:r>
      <w:r w:rsidRPr="003C46E2">
        <w:rPr>
          <w:b/>
          <w:lang w:val="en-US"/>
        </w:rPr>
        <w:t>.</w:t>
      </w:r>
    </w:p>
    <w:p w14:paraId="24C51D5A" w14:textId="77777777" w:rsidR="00345A15" w:rsidRPr="003C46E2" w:rsidRDefault="00345A15" w:rsidP="00E76ABF">
      <w:pPr>
        <w:ind w:firstLine="709"/>
        <w:jc w:val="center"/>
        <w:rPr>
          <w:b/>
          <w:lang w:val="en-US"/>
        </w:rPr>
      </w:pPr>
    </w:p>
    <w:p w14:paraId="3903D1E6" w14:textId="77777777" w:rsidR="00345A15" w:rsidRPr="003C46E2" w:rsidRDefault="00345A15" w:rsidP="00E76ABF">
      <w:pPr>
        <w:ind w:firstLine="709"/>
        <w:rPr>
          <w:b/>
          <w:lang w:val="en-US"/>
        </w:rPr>
      </w:pPr>
      <w:r>
        <w:rPr>
          <w:b/>
          <w:lang w:val="en-US"/>
        </w:rPr>
        <w:t xml:space="preserve">                                                              </w:t>
      </w:r>
      <w:r w:rsidRPr="003C46E2">
        <w:rPr>
          <w:b/>
          <w:lang w:val="en-US"/>
        </w:rPr>
        <w:t>SYLLABUS</w:t>
      </w:r>
    </w:p>
    <w:p w14:paraId="629833FA" w14:textId="0847D791" w:rsidR="00345A15" w:rsidRPr="003C46E2" w:rsidRDefault="00345A15" w:rsidP="00E76ABF">
      <w:pPr>
        <w:ind w:firstLine="709"/>
        <w:jc w:val="center"/>
        <w:rPr>
          <w:b/>
          <w:lang w:val="en-US"/>
        </w:rPr>
      </w:pPr>
      <w:r w:rsidRPr="003C46E2">
        <w:rPr>
          <w:b/>
          <w:lang w:val="en-US"/>
        </w:rPr>
        <w:t xml:space="preserve">for </w:t>
      </w:r>
      <w:r w:rsidR="00D53D5D">
        <w:rPr>
          <w:b/>
          <w:lang w:val="en-US"/>
        </w:rPr>
        <w:t>3</w:t>
      </w:r>
      <w:r w:rsidRPr="003C46E2">
        <w:rPr>
          <w:b/>
          <w:lang w:val="en-US"/>
        </w:rPr>
        <w:t xml:space="preserve"> semester-20</w:t>
      </w:r>
      <w:r w:rsidR="00C90F97">
        <w:rPr>
          <w:b/>
          <w:lang w:val="en-US"/>
        </w:rPr>
        <w:t>20</w:t>
      </w:r>
      <w:r w:rsidRPr="003C46E2">
        <w:rPr>
          <w:b/>
          <w:lang w:val="en-US"/>
        </w:rPr>
        <w:t>-202</w:t>
      </w:r>
      <w:r w:rsidR="00C90F97">
        <w:rPr>
          <w:b/>
          <w:lang w:val="en-US"/>
        </w:rPr>
        <w:t>1</w:t>
      </w:r>
      <w:r w:rsidRPr="003C46E2">
        <w:rPr>
          <w:b/>
          <w:lang w:val="en-US"/>
        </w:rPr>
        <w:t xml:space="preserve"> academic year</w:t>
      </w:r>
    </w:p>
    <w:p w14:paraId="040EEC58" w14:textId="77777777" w:rsidR="00345A15" w:rsidRPr="003C46E2" w:rsidRDefault="00345A15" w:rsidP="00E76ABF">
      <w:pPr>
        <w:ind w:firstLine="709"/>
        <w:jc w:val="center"/>
        <w:rPr>
          <w:b/>
          <w:lang w:val="en-US"/>
        </w:rPr>
      </w:pPr>
    </w:p>
    <w:p w14:paraId="4B8D9C5F" w14:textId="77777777" w:rsidR="00345A15" w:rsidRDefault="00345A15" w:rsidP="00345A15">
      <w:pPr>
        <w:ind w:firstLine="709"/>
        <w:jc w:val="center"/>
        <w:rPr>
          <w:b/>
          <w:lang w:val="en-US"/>
        </w:rPr>
      </w:pPr>
      <w:r w:rsidRPr="00E604AD">
        <w:rPr>
          <w:b/>
          <w:lang w:val="en-US"/>
        </w:rPr>
        <w:t>Academic course information</w:t>
      </w:r>
    </w:p>
    <w:tbl>
      <w:tblPr>
        <w:tblW w:w="1013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6"/>
        <w:gridCol w:w="3401"/>
        <w:gridCol w:w="992"/>
        <w:gridCol w:w="852"/>
        <w:gridCol w:w="850"/>
        <w:gridCol w:w="568"/>
        <w:gridCol w:w="711"/>
        <w:gridCol w:w="281"/>
        <w:gridCol w:w="850"/>
      </w:tblGrid>
      <w:tr w:rsidR="00345A15" w:rsidRPr="005054CE" w14:paraId="161B740C" w14:textId="77777777" w:rsidTr="00534087">
        <w:trPr>
          <w:trHeight w:val="265"/>
        </w:trPr>
        <w:tc>
          <w:tcPr>
            <w:tcW w:w="1626" w:type="dxa"/>
            <w:vMerge w:val="restart"/>
            <w:tcBorders>
              <w:top w:val="single" w:sz="4" w:space="0" w:color="000000"/>
              <w:left w:val="single" w:sz="4" w:space="0" w:color="000000"/>
              <w:bottom w:val="single" w:sz="4" w:space="0" w:color="000000"/>
              <w:right w:val="single" w:sz="4" w:space="0" w:color="000000"/>
            </w:tcBorders>
          </w:tcPr>
          <w:p w14:paraId="12B4CF64" w14:textId="77777777" w:rsidR="00345A15" w:rsidRPr="005054CE" w:rsidRDefault="00345A15" w:rsidP="00345A15">
            <w:pPr>
              <w:autoSpaceDE w:val="0"/>
              <w:autoSpaceDN w:val="0"/>
              <w:adjustRightInd w:val="0"/>
              <w:rPr>
                <w:bCs/>
              </w:rPr>
            </w:pPr>
            <w:proofErr w:type="spellStart"/>
            <w:r w:rsidRPr="00AC597D">
              <w:rPr>
                <w:bCs/>
              </w:rPr>
              <w:t>Discipline</w:t>
            </w:r>
            <w:proofErr w:type="spellEnd"/>
            <w:r w:rsidRPr="00AC597D">
              <w:rPr>
                <w:bCs/>
              </w:rPr>
              <w:t xml:space="preserve"> </w:t>
            </w:r>
            <w:proofErr w:type="spellStart"/>
            <w:r w:rsidRPr="00AC597D">
              <w:rPr>
                <w:bCs/>
              </w:rPr>
              <w:t>code</w:t>
            </w:r>
            <w:proofErr w:type="spellEnd"/>
          </w:p>
        </w:tc>
        <w:tc>
          <w:tcPr>
            <w:tcW w:w="3401" w:type="dxa"/>
            <w:vMerge w:val="restart"/>
            <w:tcBorders>
              <w:top w:val="single" w:sz="4" w:space="0" w:color="000000"/>
              <w:left w:val="single" w:sz="4" w:space="0" w:color="000000"/>
              <w:bottom w:val="single" w:sz="4" w:space="0" w:color="000000"/>
              <w:right w:val="single" w:sz="4" w:space="0" w:color="000000"/>
            </w:tcBorders>
          </w:tcPr>
          <w:p w14:paraId="3D84F1DD" w14:textId="77777777" w:rsidR="00345A15" w:rsidRPr="00AC597D" w:rsidRDefault="00345A15" w:rsidP="00345A15">
            <w:pPr>
              <w:autoSpaceDE w:val="0"/>
              <w:autoSpaceDN w:val="0"/>
              <w:adjustRightInd w:val="0"/>
              <w:rPr>
                <w:bCs/>
                <w:lang w:val="en-US"/>
              </w:rPr>
            </w:pPr>
            <w:proofErr w:type="spellStart"/>
            <w:r w:rsidRPr="00AC597D">
              <w:rPr>
                <w:bCs/>
              </w:rPr>
              <w:t>Discipline</w:t>
            </w:r>
            <w:proofErr w:type="spellEnd"/>
            <w:r w:rsidRPr="00AC597D">
              <w:rPr>
                <w:bCs/>
              </w:rPr>
              <w:t xml:space="preserve"> </w:t>
            </w:r>
            <w:r>
              <w:rPr>
                <w:bCs/>
                <w:lang w:val="en-US"/>
              </w:rPr>
              <w:t>name</w:t>
            </w:r>
          </w:p>
        </w:tc>
        <w:tc>
          <w:tcPr>
            <w:tcW w:w="992" w:type="dxa"/>
            <w:vMerge w:val="restart"/>
            <w:tcBorders>
              <w:top w:val="single" w:sz="4" w:space="0" w:color="000000"/>
              <w:left w:val="single" w:sz="4" w:space="0" w:color="000000"/>
              <w:bottom w:val="single" w:sz="4" w:space="0" w:color="000000"/>
              <w:right w:val="single" w:sz="4" w:space="0" w:color="000000"/>
            </w:tcBorders>
          </w:tcPr>
          <w:p w14:paraId="303F9084" w14:textId="77777777" w:rsidR="00345A15" w:rsidRPr="00AC597D" w:rsidRDefault="00345A15" w:rsidP="00345A15">
            <w:pPr>
              <w:autoSpaceDE w:val="0"/>
              <w:autoSpaceDN w:val="0"/>
              <w:adjustRightInd w:val="0"/>
              <w:rPr>
                <w:bCs/>
                <w:lang w:val="en-US"/>
              </w:rPr>
            </w:pPr>
            <w:r>
              <w:rPr>
                <w:bCs/>
                <w:lang w:val="en-US"/>
              </w:rPr>
              <w:t>Type</w:t>
            </w:r>
          </w:p>
        </w:tc>
        <w:tc>
          <w:tcPr>
            <w:tcW w:w="3262" w:type="dxa"/>
            <w:gridSpan w:val="5"/>
            <w:tcBorders>
              <w:top w:val="single" w:sz="4" w:space="0" w:color="000000"/>
              <w:left w:val="single" w:sz="4" w:space="0" w:color="000000"/>
              <w:bottom w:val="single" w:sz="4" w:space="0" w:color="000000"/>
              <w:right w:val="single" w:sz="4" w:space="0" w:color="000000"/>
            </w:tcBorders>
          </w:tcPr>
          <w:p w14:paraId="1197DAA4" w14:textId="77777777" w:rsidR="00345A15" w:rsidRPr="00AB2739" w:rsidRDefault="00345A15" w:rsidP="00345A15">
            <w:pPr>
              <w:rPr>
                <w:lang w:val="en-US"/>
              </w:rPr>
            </w:pPr>
            <w:r w:rsidRPr="00AB2739">
              <w:rPr>
                <w:lang w:val="en-US"/>
              </w:rPr>
              <w:t>Number of hours per week</w:t>
            </w:r>
          </w:p>
        </w:tc>
        <w:tc>
          <w:tcPr>
            <w:tcW w:w="850" w:type="dxa"/>
            <w:tcBorders>
              <w:top w:val="single" w:sz="4" w:space="0" w:color="000000"/>
              <w:left w:val="single" w:sz="4" w:space="0" w:color="000000"/>
              <w:bottom w:val="single" w:sz="4" w:space="0" w:color="000000"/>
              <w:right w:val="single" w:sz="4" w:space="0" w:color="000000"/>
            </w:tcBorders>
          </w:tcPr>
          <w:p w14:paraId="09AB9262" w14:textId="77777777" w:rsidR="00345A15" w:rsidRPr="005054CE" w:rsidRDefault="00345A15" w:rsidP="00345A15">
            <w:pPr>
              <w:autoSpaceDE w:val="0"/>
              <w:autoSpaceDN w:val="0"/>
              <w:adjustRightInd w:val="0"/>
              <w:rPr>
                <w:bCs/>
              </w:rPr>
            </w:pPr>
            <w:r w:rsidRPr="005054CE">
              <w:rPr>
                <w:bCs/>
                <w:lang w:val="en-US"/>
              </w:rPr>
              <w:t>ECTS</w:t>
            </w:r>
          </w:p>
        </w:tc>
      </w:tr>
      <w:tr w:rsidR="00345A15" w:rsidRPr="005054CE" w14:paraId="188B734F" w14:textId="77777777" w:rsidTr="00534087">
        <w:trPr>
          <w:trHeight w:val="265"/>
        </w:trPr>
        <w:tc>
          <w:tcPr>
            <w:tcW w:w="1626" w:type="dxa"/>
            <w:vMerge/>
            <w:tcBorders>
              <w:top w:val="single" w:sz="4" w:space="0" w:color="000000"/>
              <w:left w:val="single" w:sz="4" w:space="0" w:color="000000"/>
              <w:bottom w:val="single" w:sz="4" w:space="0" w:color="000000"/>
              <w:right w:val="single" w:sz="4" w:space="0" w:color="000000"/>
            </w:tcBorders>
          </w:tcPr>
          <w:p w14:paraId="363FBDE9" w14:textId="77777777" w:rsidR="00345A15" w:rsidRPr="005054CE" w:rsidRDefault="00345A15" w:rsidP="00345A15">
            <w:pPr>
              <w:autoSpaceDE w:val="0"/>
              <w:autoSpaceDN w:val="0"/>
              <w:adjustRightInd w:val="0"/>
              <w:jc w:val="center"/>
              <w:rPr>
                <w:bCs/>
              </w:rPr>
            </w:pPr>
          </w:p>
        </w:tc>
        <w:tc>
          <w:tcPr>
            <w:tcW w:w="3401" w:type="dxa"/>
            <w:vMerge/>
            <w:tcBorders>
              <w:top w:val="single" w:sz="4" w:space="0" w:color="000000"/>
              <w:left w:val="single" w:sz="4" w:space="0" w:color="000000"/>
              <w:bottom w:val="single" w:sz="4" w:space="0" w:color="000000"/>
              <w:right w:val="single" w:sz="4" w:space="0" w:color="000000"/>
            </w:tcBorders>
          </w:tcPr>
          <w:p w14:paraId="46656D69" w14:textId="77777777" w:rsidR="00345A15" w:rsidRPr="005054CE" w:rsidRDefault="00345A15" w:rsidP="00345A15">
            <w:pPr>
              <w:autoSpaceDE w:val="0"/>
              <w:autoSpaceDN w:val="0"/>
              <w:adjustRightInd w:val="0"/>
              <w:jc w:val="center"/>
              <w:rPr>
                <w:bCs/>
              </w:rPr>
            </w:pPr>
          </w:p>
        </w:tc>
        <w:tc>
          <w:tcPr>
            <w:tcW w:w="992" w:type="dxa"/>
            <w:vMerge/>
            <w:tcBorders>
              <w:top w:val="single" w:sz="4" w:space="0" w:color="000000"/>
              <w:left w:val="single" w:sz="4" w:space="0" w:color="000000"/>
              <w:bottom w:val="single" w:sz="4" w:space="0" w:color="000000"/>
              <w:right w:val="single" w:sz="4" w:space="0" w:color="000000"/>
            </w:tcBorders>
          </w:tcPr>
          <w:p w14:paraId="3C231FD9" w14:textId="77777777" w:rsidR="00345A15" w:rsidRPr="005054CE" w:rsidRDefault="00345A15" w:rsidP="00345A15">
            <w:pPr>
              <w:autoSpaceDE w:val="0"/>
              <w:autoSpaceDN w:val="0"/>
              <w:adjustRightInd w:val="0"/>
              <w:jc w:val="center"/>
              <w:rPr>
                <w:bCs/>
              </w:rPr>
            </w:pPr>
          </w:p>
        </w:tc>
        <w:tc>
          <w:tcPr>
            <w:tcW w:w="852" w:type="dxa"/>
            <w:tcBorders>
              <w:top w:val="single" w:sz="4" w:space="0" w:color="000000"/>
              <w:left w:val="single" w:sz="4" w:space="0" w:color="000000"/>
              <w:bottom w:val="single" w:sz="4" w:space="0" w:color="000000"/>
              <w:right w:val="single" w:sz="4" w:space="0" w:color="auto"/>
            </w:tcBorders>
          </w:tcPr>
          <w:p w14:paraId="2A89A558" w14:textId="77777777" w:rsidR="00345A15" w:rsidRPr="00345A15" w:rsidRDefault="00345A15" w:rsidP="00345A15">
            <w:pPr>
              <w:autoSpaceDE w:val="0"/>
              <w:autoSpaceDN w:val="0"/>
              <w:adjustRightInd w:val="0"/>
              <w:jc w:val="center"/>
              <w:rPr>
                <w:bCs/>
                <w:lang w:val="en-US"/>
              </w:rPr>
            </w:pPr>
            <w:r>
              <w:rPr>
                <w:bCs/>
                <w:lang w:val="en-US"/>
              </w:rPr>
              <w:t>Lecture</w:t>
            </w:r>
          </w:p>
        </w:tc>
        <w:tc>
          <w:tcPr>
            <w:tcW w:w="850" w:type="dxa"/>
            <w:tcBorders>
              <w:top w:val="single" w:sz="4" w:space="0" w:color="000000"/>
              <w:left w:val="single" w:sz="4" w:space="0" w:color="auto"/>
              <w:bottom w:val="single" w:sz="4" w:space="0" w:color="000000"/>
              <w:right w:val="single" w:sz="4" w:space="0" w:color="000000"/>
            </w:tcBorders>
          </w:tcPr>
          <w:p w14:paraId="7D98EED1" w14:textId="77777777" w:rsidR="00345A15" w:rsidRPr="00345A15" w:rsidRDefault="00345A15" w:rsidP="00345A15">
            <w:pPr>
              <w:autoSpaceDE w:val="0"/>
              <w:autoSpaceDN w:val="0"/>
              <w:adjustRightInd w:val="0"/>
              <w:jc w:val="center"/>
              <w:rPr>
                <w:bCs/>
                <w:lang w:val="en-US"/>
              </w:rPr>
            </w:pPr>
            <w:proofErr w:type="spellStart"/>
            <w:r w:rsidRPr="0080680F">
              <w:t>Practice</w:t>
            </w:r>
            <w:proofErr w:type="spellEnd"/>
          </w:p>
        </w:tc>
        <w:tc>
          <w:tcPr>
            <w:tcW w:w="568" w:type="dxa"/>
            <w:tcBorders>
              <w:top w:val="single" w:sz="4" w:space="0" w:color="000000"/>
              <w:left w:val="single" w:sz="4" w:space="0" w:color="000000"/>
              <w:bottom w:val="single" w:sz="4" w:space="0" w:color="000000"/>
              <w:right w:val="single" w:sz="4" w:space="0" w:color="000000"/>
            </w:tcBorders>
          </w:tcPr>
          <w:p w14:paraId="6F0EBD90" w14:textId="77777777" w:rsidR="00345A15" w:rsidRPr="005054CE" w:rsidRDefault="00345A15" w:rsidP="00345A15">
            <w:pPr>
              <w:autoSpaceDE w:val="0"/>
              <w:autoSpaceDN w:val="0"/>
              <w:adjustRightInd w:val="0"/>
              <w:jc w:val="center"/>
              <w:rPr>
                <w:bCs/>
              </w:rPr>
            </w:pPr>
          </w:p>
        </w:tc>
        <w:tc>
          <w:tcPr>
            <w:tcW w:w="992" w:type="dxa"/>
            <w:gridSpan w:val="2"/>
            <w:tcBorders>
              <w:top w:val="single" w:sz="4" w:space="0" w:color="000000"/>
              <w:left w:val="single" w:sz="4" w:space="0" w:color="000000"/>
              <w:bottom w:val="single" w:sz="4" w:space="0" w:color="000000"/>
              <w:right w:val="single" w:sz="4" w:space="0" w:color="000000"/>
            </w:tcBorders>
          </w:tcPr>
          <w:p w14:paraId="238B1E0C" w14:textId="77777777" w:rsidR="00345A15" w:rsidRPr="005054CE" w:rsidRDefault="00345A15" w:rsidP="00345A15">
            <w:pPr>
              <w:autoSpaceDE w:val="0"/>
              <w:autoSpaceDN w:val="0"/>
              <w:adjustRightInd w:val="0"/>
              <w:jc w:val="center"/>
              <w:rPr>
                <w:bCs/>
              </w:rPr>
            </w:pPr>
            <w:r>
              <w:rPr>
                <w:bCs/>
                <w:lang w:val="en-US"/>
              </w:rPr>
              <w:t>ISW</w:t>
            </w:r>
          </w:p>
        </w:tc>
        <w:tc>
          <w:tcPr>
            <w:tcW w:w="850" w:type="dxa"/>
            <w:tcBorders>
              <w:top w:val="single" w:sz="4" w:space="0" w:color="000000"/>
              <w:left w:val="single" w:sz="4" w:space="0" w:color="000000"/>
              <w:bottom w:val="single" w:sz="4" w:space="0" w:color="000000"/>
              <w:right w:val="single" w:sz="4" w:space="0" w:color="000000"/>
            </w:tcBorders>
          </w:tcPr>
          <w:p w14:paraId="2B0C7905" w14:textId="77777777" w:rsidR="00345A15" w:rsidRPr="005054CE" w:rsidRDefault="00345A15" w:rsidP="00345A15">
            <w:pPr>
              <w:autoSpaceDE w:val="0"/>
              <w:autoSpaceDN w:val="0"/>
              <w:adjustRightInd w:val="0"/>
              <w:jc w:val="center"/>
              <w:rPr>
                <w:bCs/>
              </w:rPr>
            </w:pPr>
          </w:p>
        </w:tc>
      </w:tr>
      <w:tr w:rsidR="00404FF3" w:rsidRPr="005054CE" w14:paraId="4646B669" w14:textId="77777777" w:rsidTr="00534087">
        <w:tc>
          <w:tcPr>
            <w:tcW w:w="1626" w:type="dxa"/>
            <w:vMerge w:val="restart"/>
            <w:tcBorders>
              <w:top w:val="single" w:sz="4" w:space="0" w:color="000000"/>
              <w:left w:val="single" w:sz="4" w:space="0" w:color="000000"/>
              <w:right w:val="single" w:sz="4" w:space="0" w:color="000000"/>
            </w:tcBorders>
          </w:tcPr>
          <w:p w14:paraId="38D363E8" w14:textId="77777777" w:rsidR="00404FF3" w:rsidRPr="00164C04" w:rsidRDefault="00404FF3" w:rsidP="00404FF3">
            <w:pPr>
              <w:autoSpaceDE w:val="0"/>
              <w:autoSpaceDN w:val="0"/>
              <w:adjustRightInd w:val="0"/>
              <w:rPr>
                <w:bCs/>
                <w:color w:val="000000"/>
              </w:rPr>
            </w:pPr>
          </w:p>
          <w:p w14:paraId="20AC9CB1" w14:textId="5A50D019" w:rsidR="00404FF3" w:rsidRPr="008A5B6E" w:rsidRDefault="00A84694" w:rsidP="00404FF3">
            <w:pPr>
              <w:autoSpaceDE w:val="0"/>
              <w:autoSpaceDN w:val="0"/>
              <w:adjustRightInd w:val="0"/>
              <w:rPr>
                <w:bCs/>
                <w:lang w:val="en-US"/>
              </w:rPr>
            </w:pPr>
            <w:r>
              <w:rPr>
                <w:b/>
                <w:color w:val="4472C4"/>
                <w:lang w:val="en-US"/>
              </w:rPr>
              <w:t>ULT</w:t>
            </w:r>
            <w:r w:rsidR="00103080" w:rsidRPr="00103080">
              <w:rPr>
                <w:b/>
                <w:color w:val="4472C4"/>
              </w:rPr>
              <w:t>630</w:t>
            </w:r>
            <w:r>
              <w:rPr>
                <w:b/>
                <w:color w:val="4472C4"/>
                <w:lang w:val="en-US"/>
              </w:rPr>
              <w:t>8</w:t>
            </w:r>
          </w:p>
        </w:tc>
        <w:tc>
          <w:tcPr>
            <w:tcW w:w="3401" w:type="dxa"/>
            <w:tcBorders>
              <w:top w:val="single" w:sz="4" w:space="0" w:color="000000"/>
              <w:left w:val="single" w:sz="4" w:space="0" w:color="000000"/>
              <w:bottom w:val="single" w:sz="4" w:space="0" w:color="000000"/>
              <w:right w:val="single" w:sz="4" w:space="0" w:color="000000"/>
            </w:tcBorders>
          </w:tcPr>
          <w:p w14:paraId="1903EAE0" w14:textId="77777777" w:rsidR="00404FF3" w:rsidRPr="00164C04" w:rsidRDefault="00404FF3" w:rsidP="00404FF3">
            <w:pPr>
              <w:jc w:val="center"/>
              <w:rPr>
                <w:lang w:val="kk-KZ"/>
              </w:rPr>
            </w:pPr>
          </w:p>
          <w:p w14:paraId="46564C2C" w14:textId="2BF48369" w:rsidR="00404FF3" w:rsidRPr="00164C04" w:rsidRDefault="00A84694" w:rsidP="00404FF3">
            <w:pPr>
              <w:autoSpaceDE w:val="0"/>
              <w:autoSpaceDN w:val="0"/>
              <w:adjustRightInd w:val="0"/>
              <w:jc w:val="center"/>
              <w:rPr>
                <w:lang w:val="kk-KZ"/>
              </w:rPr>
            </w:pPr>
            <w:r>
              <w:rPr>
                <w:b/>
                <w:color w:val="4472C4"/>
                <w:lang w:val="en-US"/>
              </w:rPr>
              <w:t>Ultrasound diagnostics in Obstetrics and Gynecology</w:t>
            </w:r>
          </w:p>
        </w:tc>
        <w:tc>
          <w:tcPr>
            <w:tcW w:w="992" w:type="dxa"/>
            <w:tcBorders>
              <w:top w:val="single" w:sz="4" w:space="0" w:color="000000"/>
              <w:left w:val="single" w:sz="4" w:space="0" w:color="000000"/>
              <w:bottom w:val="single" w:sz="4" w:space="0" w:color="000000"/>
              <w:right w:val="single" w:sz="4" w:space="0" w:color="000000"/>
            </w:tcBorders>
          </w:tcPr>
          <w:p w14:paraId="77B501AF" w14:textId="77777777" w:rsidR="00404FF3" w:rsidRPr="00537448" w:rsidRDefault="00404FF3" w:rsidP="00404FF3">
            <w:pPr>
              <w:autoSpaceDE w:val="0"/>
              <w:autoSpaceDN w:val="0"/>
              <w:adjustRightInd w:val="0"/>
              <w:jc w:val="center"/>
              <w:rPr>
                <w:lang w:val="en-US"/>
              </w:rPr>
            </w:pPr>
          </w:p>
          <w:p w14:paraId="760E7E46" w14:textId="77777777" w:rsidR="00404FF3" w:rsidRPr="005054CE" w:rsidRDefault="00404FF3" w:rsidP="00404FF3">
            <w:pPr>
              <w:autoSpaceDE w:val="0"/>
              <w:autoSpaceDN w:val="0"/>
              <w:adjustRightInd w:val="0"/>
              <w:jc w:val="center"/>
            </w:pPr>
            <w:r>
              <w:t>ПД ОК</w:t>
            </w:r>
          </w:p>
        </w:tc>
        <w:tc>
          <w:tcPr>
            <w:tcW w:w="852" w:type="dxa"/>
            <w:tcBorders>
              <w:top w:val="single" w:sz="4" w:space="0" w:color="000000"/>
              <w:left w:val="single" w:sz="4" w:space="0" w:color="000000"/>
              <w:bottom w:val="single" w:sz="4" w:space="0" w:color="000000"/>
              <w:right w:val="single" w:sz="4" w:space="0" w:color="auto"/>
            </w:tcBorders>
            <w:vAlign w:val="center"/>
          </w:tcPr>
          <w:p w14:paraId="250F2C42" w14:textId="77777777" w:rsidR="00404FF3" w:rsidRDefault="00404FF3" w:rsidP="00404FF3">
            <w:pPr>
              <w:jc w:val="center"/>
              <w:rPr>
                <w:color w:val="000000"/>
                <w:sz w:val="22"/>
                <w:szCs w:val="22"/>
              </w:rPr>
            </w:pPr>
            <w:r>
              <w:rPr>
                <w:color w:val="000000"/>
                <w:sz w:val="22"/>
                <w:szCs w:val="22"/>
              </w:rPr>
              <w:t>15</w:t>
            </w:r>
          </w:p>
        </w:tc>
        <w:tc>
          <w:tcPr>
            <w:tcW w:w="850" w:type="dxa"/>
            <w:tcBorders>
              <w:top w:val="single" w:sz="4" w:space="0" w:color="000000"/>
              <w:left w:val="single" w:sz="4" w:space="0" w:color="auto"/>
              <w:bottom w:val="single" w:sz="4" w:space="0" w:color="000000"/>
              <w:right w:val="single" w:sz="4" w:space="0" w:color="000000"/>
            </w:tcBorders>
            <w:vAlign w:val="center"/>
          </w:tcPr>
          <w:p w14:paraId="522197F2" w14:textId="77777777" w:rsidR="00404FF3" w:rsidRDefault="00404FF3" w:rsidP="00404FF3">
            <w:pPr>
              <w:jc w:val="center"/>
              <w:rPr>
                <w:color w:val="000000"/>
                <w:sz w:val="22"/>
                <w:szCs w:val="22"/>
              </w:rPr>
            </w:pPr>
            <w:r>
              <w:rPr>
                <w:color w:val="000000"/>
                <w:sz w:val="22"/>
                <w:szCs w:val="22"/>
              </w:rPr>
              <w:t>30</w:t>
            </w:r>
          </w:p>
        </w:tc>
        <w:tc>
          <w:tcPr>
            <w:tcW w:w="568" w:type="dxa"/>
            <w:tcBorders>
              <w:top w:val="single" w:sz="4" w:space="0" w:color="000000"/>
              <w:left w:val="single" w:sz="4" w:space="0" w:color="000000"/>
              <w:bottom w:val="single" w:sz="4" w:space="0" w:color="000000"/>
              <w:right w:val="single" w:sz="4" w:space="0" w:color="000000"/>
            </w:tcBorders>
            <w:vAlign w:val="center"/>
          </w:tcPr>
          <w:p w14:paraId="6DCF130D" w14:textId="77777777" w:rsidR="00404FF3" w:rsidRDefault="00404FF3" w:rsidP="00404FF3">
            <w:pPr>
              <w:jc w:val="center"/>
              <w:rPr>
                <w:color w:val="000000"/>
                <w:sz w:val="22"/>
                <w:szCs w:val="22"/>
              </w:rPr>
            </w:pPr>
            <w:r>
              <w:rPr>
                <w:color w:val="000000"/>
                <w:sz w:val="22"/>
                <w:szCs w:val="22"/>
              </w:rPr>
              <w:t>7</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3C1AC864" w14:textId="77777777" w:rsidR="00404FF3" w:rsidRPr="00404FF3" w:rsidRDefault="00404FF3" w:rsidP="00404FF3">
            <w:pPr>
              <w:jc w:val="center"/>
              <w:rPr>
                <w:color w:val="000000"/>
                <w:sz w:val="22"/>
                <w:szCs w:val="22"/>
                <w:lang w:val="en-US"/>
              </w:rPr>
            </w:pPr>
            <w:r>
              <w:rPr>
                <w:color w:val="000000"/>
                <w:sz w:val="22"/>
                <w:szCs w:val="22"/>
                <w:lang w:val="en-US"/>
              </w:rPr>
              <w:t>98</w:t>
            </w:r>
          </w:p>
        </w:tc>
        <w:tc>
          <w:tcPr>
            <w:tcW w:w="850" w:type="dxa"/>
            <w:tcBorders>
              <w:top w:val="single" w:sz="4" w:space="0" w:color="000000"/>
              <w:left w:val="single" w:sz="4" w:space="0" w:color="000000"/>
              <w:bottom w:val="single" w:sz="4" w:space="0" w:color="000000"/>
              <w:right w:val="single" w:sz="4" w:space="0" w:color="000000"/>
            </w:tcBorders>
            <w:vAlign w:val="center"/>
          </w:tcPr>
          <w:p w14:paraId="6A86891B" w14:textId="77777777" w:rsidR="00404FF3" w:rsidRPr="00534087" w:rsidRDefault="00404FF3" w:rsidP="00404FF3">
            <w:pPr>
              <w:jc w:val="center"/>
              <w:rPr>
                <w:color w:val="000000"/>
                <w:sz w:val="22"/>
                <w:szCs w:val="22"/>
                <w:lang w:val="en-US"/>
              </w:rPr>
            </w:pPr>
            <w:r>
              <w:rPr>
                <w:color w:val="000000"/>
                <w:sz w:val="22"/>
                <w:szCs w:val="22"/>
                <w:lang w:val="en-US"/>
              </w:rPr>
              <w:t>5</w:t>
            </w:r>
          </w:p>
        </w:tc>
      </w:tr>
      <w:tr w:rsidR="00534087" w:rsidRPr="005054CE" w14:paraId="39609E5F" w14:textId="77777777" w:rsidTr="00534087">
        <w:tc>
          <w:tcPr>
            <w:tcW w:w="1626" w:type="dxa"/>
            <w:vMerge/>
            <w:tcBorders>
              <w:left w:val="single" w:sz="4" w:space="0" w:color="000000"/>
              <w:right w:val="single" w:sz="4" w:space="0" w:color="000000"/>
            </w:tcBorders>
          </w:tcPr>
          <w:p w14:paraId="21D0BFAD" w14:textId="77777777" w:rsidR="00534087" w:rsidRPr="005054CE" w:rsidRDefault="00534087" w:rsidP="00534087">
            <w:pPr>
              <w:autoSpaceDE w:val="0"/>
              <w:autoSpaceDN w:val="0"/>
              <w:adjustRightInd w:val="0"/>
              <w:jc w:val="center"/>
              <w:rPr>
                <w:bCs/>
                <w:color w:val="000000"/>
              </w:rPr>
            </w:pPr>
          </w:p>
        </w:tc>
        <w:tc>
          <w:tcPr>
            <w:tcW w:w="3401" w:type="dxa"/>
            <w:tcBorders>
              <w:top w:val="single" w:sz="4" w:space="0" w:color="000000"/>
              <w:left w:val="single" w:sz="4" w:space="0" w:color="000000"/>
              <w:bottom w:val="single" w:sz="4" w:space="0" w:color="000000"/>
              <w:right w:val="single" w:sz="4" w:space="0" w:color="000000"/>
            </w:tcBorders>
          </w:tcPr>
          <w:p w14:paraId="6056080B" w14:textId="77777777" w:rsidR="00534087" w:rsidRPr="005054CE" w:rsidRDefault="00534087" w:rsidP="00534087">
            <w:pPr>
              <w:ind w:right="-108"/>
            </w:pPr>
          </w:p>
        </w:tc>
        <w:tc>
          <w:tcPr>
            <w:tcW w:w="992" w:type="dxa"/>
            <w:tcBorders>
              <w:top w:val="single" w:sz="4" w:space="0" w:color="000000"/>
              <w:left w:val="single" w:sz="4" w:space="0" w:color="000000"/>
              <w:bottom w:val="single" w:sz="4" w:space="0" w:color="000000"/>
              <w:right w:val="single" w:sz="4" w:space="0" w:color="000000"/>
            </w:tcBorders>
          </w:tcPr>
          <w:p w14:paraId="5F7F70AD" w14:textId="77777777" w:rsidR="00534087" w:rsidRPr="005054CE" w:rsidRDefault="00534087" w:rsidP="00534087">
            <w:pPr>
              <w:autoSpaceDE w:val="0"/>
              <w:autoSpaceDN w:val="0"/>
              <w:adjustRightInd w:val="0"/>
              <w:jc w:val="center"/>
            </w:pPr>
          </w:p>
        </w:tc>
        <w:tc>
          <w:tcPr>
            <w:tcW w:w="852" w:type="dxa"/>
            <w:tcBorders>
              <w:top w:val="single" w:sz="4" w:space="0" w:color="000000"/>
              <w:left w:val="single" w:sz="4" w:space="0" w:color="000000"/>
              <w:bottom w:val="single" w:sz="4" w:space="0" w:color="000000"/>
              <w:right w:val="single" w:sz="4" w:space="0" w:color="auto"/>
            </w:tcBorders>
          </w:tcPr>
          <w:p w14:paraId="37127F28" w14:textId="77777777" w:rsidR="00534087" w:rsidRPr="005054CE" w:rsidRDefault="00534087" w:rsidP="00534087">
            <w:pPr>
              <w:autoSpaceDE w:val="0"/>
              <w:autoSpaceDN w:val="0"/>
              <w:adjustRightInd w:val="0"/>
              <w:jc w:val="center"/>
            </w:pPr>
          </w:p>
        </w:tc>
        <w:tc>
          <w:tcPr>
            <w:tcW w:w="850" w:type="dxa"/>
            <w:tcBorders>
              <w:top w:val="single" w:sz="4" w:space="0" w:color="000000"/>
              <w:left w:val="single" w:sz="4" w:space="0" w:color="auto"/>
              <w:bottom w:val="single" w:sz="4" w:space="0" w:color="000000"/>
              <w:right w:val="single" w:sz="4" w:space="0" w:color="000000"/>
            </w:tcBorders>
          </w:tcPr>
          <w:p w14:paraId="5BA4E0FF" w14:textId="77777777" w:rsidR="00534087" w:rsidRPr="005054CE" w:rsidRDefault="00534087" w:rsidP="00534087">
            <w:pPr>
              <w:autoSpaceDE w:val="0"/>
              <w:autoSpaceDN w:val="0"/>
              <w:adjustRightInd w:val="0"/>
              <w:jc w:val="center"/>
            </w:pPr>
          </w:p>
        </w:tc>
        <w:tc>
          <w:tcPr>
            <w:tcW w:w="568" w:type="dxa"/>
            <w:tcBorders>
              <w:top w:val="single" w:sz="4" w:space="0" w:color="000000"/>
              <w:left w:val="single" w:sz="4" w:space="0" w:color="000000"/>
              <w:bottom w:val="single" w:sz="4" w:space="0" w:color="000000"/>
              <w:right w:val="single" w:sz="4" w:space="0" w:color="000000"/>
            </w:tcBorders>
          </w:tcPr>
          <w:p w14:paraId="5F586AB4" w14:textId="77777777" w:rsidR="00534087" w:rsidRPr="005054CE" w:rsidRDefault="00534087" w:rsidP="00534087">
            <w:pPr>
              <w:autoSpaceDE w:val="0"/>
              <w:autoSpaceDN w:val="0"/>
              <w:adjustRightInd w:val="0"/>
              <w:jc w:val="center"/>
            </w:pPr>
          </w:p>
        </w:tc>
        <w:tc>
          <w:tcPr>
            <w:tcW w:w="992" w:type="dxa"/>
            <w:gridSpan w:val="2"/>
            <w:tcBorders>
              <w:top w:val="single" w:sz="4" w:space="0" w:color="000000"/>
              <w:left w:val="single" w:sz="4" w:space="0" w:color="000000"/>
              <w:bottom w:val="single" w:sz="4" w:space="0" w:color="000000"/>
              <w:right w:val="single" w:sz="4" w:space="0" w:color="000000"/>
            </w:tcBorders>
          </w:tcPr>
          <w:p w14:paraId="5E0273F3" w14:textId="77777777" w:rsidR="00534087" w:rsidRPr="005054CE" w:rsidRDefault="00534087" w:rsidP="00534087">
            <w:pPr>
              <w:autoSpaceDE w:val="0"/>
              <w:autoSpaceDN w:val="0"/>
              <w:adjustRightInd w:val="0"/>
              <w:jc w:val="center"/>
            </w:pPr>
          </w:p>
        </w:tc>
        <w:tc>
          <w:tcPr>
            <w:tcW w:w="850" w:type="dxa"/>
            <w:tcBorders>
              <w:top w:val="single" w:sz="4" w:space="0" w:color="000000"/>
              <w:left w:val="single" w:sz="4" w:space="0" w:color="000000"/>
              <w:bottom w:val="single" w:sz="4" w:space="0" w:color="000000"/>
              <w:right w:val="single" w:sz="4" w:space="0" w:color="000000"/>
            </w:tcBorders>
          </w:tcPr>
          <w:p w14:paraId="1F271516" w14:textId="77777777" w:rsidR="00534087" w:rsidRPr="005054CE" w:rsidRDefault="00534087" w:rsidP="00534087">
            <w:pPr>
              <w:autoSpaceDE w:val="0"/>
              <w:autoSpaceDN w:val="0"/>
              <w:adjustRightInd w:val="0"/>
              <w:jc w:val="center"/>
            </w:pPr>
          </w:p>
        </w:tc>
      </w:tr>
      <w:tr w:rsidR="00534087" w:rsidRPr="005054CE" w14:paraId="23526954" w14:textId="77777777" w:rsidTr="00534087">
        <w:tc>
          <w:tcPr>
            <w:tcW w:w="1626" w:type="dxa"/>
            <w:vMerge/>
            <w:tcBorders>
              <w:left w:val="single" w:sz="4" w:space="0" w:color="000000"/>
              <w:right w:val="single" w:sz="4" w:space="0" w:color="000000"/>
            </w:tcBorders>
          </w:tcPr>
          <w:p w14:paraId="4AA870E3" w14:textId="77777777" w:rsidR="00534087" w:rsidRPr="005054CE" w:rsidRDefault="00534087" w:rsidP="00534087">
            <w:pPr>
              <w:autoSpaceDE w:val="0"/>
              <w:autoSpaceDN w:val="0"/>
              <w:adjustRightInd w:val="0"/>
              <w:jc w:val="center"/>
              <w:rPr>
                <w:bCs/>
                <w:color w:val="000000"/>
              </w:rPr>
            </w:pPr>
          </w:p>
        </w:tc>
        <w:tc>
          <w:tcPr>
            <w:tcW w:w="3401" w:type="dxa"/>
            <w:tcBorders>
              <w:top w:val="single" w:sz="4" w:space="0" w:color="000000"/>
              <w:left w:val="single" w:sz="4" w:space="0" w:color="000000"/>
              <w:bottom w:val="single" w:sz="4" w:space="0" w:color="000000"/>
              <w:right w:val="single" w:sz="4" w:space="0" w:color="000000"/>
            </w:tcBorders>
          </w:tcPr>
          <w:p w14:paraId="3AFF8E28" w14:textId="77777777" w:rsidR="00534087" w:rsidRPr="005054CE" w:rsidRDefault="00534087" w:rsidP="00534087"/>
        </w:tc>
        <w:tc>
          <w:tcPr>
            <w:tcW w:w="992" w:type="dxa"/>
            <w:tcBorders>
              <w:top w:val="single" w:sz="4" w:space="0" w:color="000000"/>
              <w:left w:val="single" w:sz="4" w:space="0" w:color="000000"/>
              <w:bottom w:val="single" w:sz="4" w:space="0" w:color="000000"/>
              <w:right w:val="single" w:sz="4" w:space="0" w:color="000000"/>
            </w:tcBorders>
          </w:tcPr>
          <w:p w14:paraId="78FD5843" w14:textId="77777777" w:rsidR="00534087" w:rsidRPr="005054CE" w:rsidRDefault="00534087" w:rsidP="00534087">
            <w:pPr>
              <w:autoSpaceDE w:val="0"/>
              <w:autoSpaceDN w:val="0"/>
              <w:adjustRightInd w:val="0"/>
              <w:jc w:val="center"/>
            </w:pPr>
          </w:p>
        </w:tc>
        <w:tc>
          <w:tcPr>
            <w:tcW w:w="852" w:type="dxa"/>
            <w:tcBorders>
              <w:top w:val="single" w:sz="4" w:space="0" w:color="000000"/>
              <w:left w:val="single" w:sz="4" w:space="0" w:color="000000"/>
              <w:bottom w:val="single" w:sz="4" w:space="0" w:color="000000"/>
              <w:right w:val="single" w:sz="4" w:space="0" w:color="auto"/>
            </w:tcBorders>
          </w:tcPr>
          <w:p w14:paraId="2A300A56" w14:textId="77777777" w:rsidR="00534087" w:rsidRPr="005054CE" w:rsidRDefault="00534087" w:rsidP="00534087">
            <w:pPr>
              <w:autoSpaceDE w:val="0"/>
              <w:autoSpaceDN w:val="0"/>
              <w:adjustRightInd w:val="0"/>
              <w:jc w:val="center"/>
            </w:pPr>
          </w:p>
        </w:tc>
        <w:tc>
          <w:tcPr>
            <w:tcW w:w="850" w:type="dxa"/>
            <w:tcBorders>
              <w:top w:val="single" w:sz="4" w:space="0" w:color="000000"/>
              <w:left w:val="single" w:sz="4" w:space="0" w:color="auto"/>
              <w:bottom w:val="single" w:sz="4" w:space="0" w:color="000000"/>
              <w:right w:val="single" w:sz="4" w:space="0" w:color="000000"/>
            </w:tcBorders>
          </w:tcPr>
          <w:p w14:paraId="100952CC" w14:textId="77777777" w:rsidR="00534087" w:rsidRPr="005054CE" w:rsidRDefault="00534087" w:rsidP="00534087">
            <w:pPr>
              <w:autoSpaceDE w:val="0"/>
              <w:autoSpaceDN w:val="0"/>
              <w:adjustRightInd w:val="0"/>
              <w:jc w:val="center"/>
            </w:pPr>
          </w:p>
        </w:tc>
        <w:tc>
          <w:tcPr>
            <w:tcW w:w="568" w:type="dxa"/>
            <w:tcBorders>
              <w:top w:val="single" w:sz="4" w:space="0" w:color="000000"/>
              <w:left w:val="single" w:sz="4" w:space="0" w:color="000000"/>
              <w:bottom w:val="single" w:sz="4" w:space="0" w:color="000000"/>
              <w:right w:val="single" w:sz="4" w:space="0" w:color="000000"/>
            </w:tcBorders>
          </w:tcPr>
          <w:p w14:paraId="50BA0F82" w14:textId="77777777" w:rsidR="00534087" w:rsidRPr="005054CE" w:rsidRDefault="00534087" w:rsidP="00534087">
            <w:pPr>
              <w:autoSpaceDE w:val="0"/>
              <w:autoSpaceDN w:val="0"/>
              <w:adjustRightInd w:val="0"/>
              <w:jc w:val="center"/>
            </w:pPr>
          </w:p>
        </w:tc>
        <w:tc>
          <w:tcPr>
            <w:tcW w:w="992" w:type="dxa"/>
            <w:gridSpan w:val="2"/>
            <w:tcBorders>
              <w:top w:val="single" w:sz="4" w:space="0" w:color="000000"/>
              <w:left w:val="single" w:sz="4" w:space="0" w:color="000000"/>
              <w:bottom w:val="single" w:sz="4" w:space="0" w:color="000000"/>
              <w:right w:val="single" w:sz="4" w:space="0" w:color="000000"/>
            </w:tcBorders>
          </w:tcPr>
          <w:p w14:paraId="0CF1DF4C" w14:textId="77777777" w:rsidR="00534087" w:rsidRPr="005054CE" w:rsidRDefault="00534087" w:rsidP="00534087">
            <w:pPr>
              <w:autoSpaceDE w:val="0"/>
              <w:autoSpaceDN w:val="0"/>
              <w:adjustRightInd w:val="0"/>
              <w:jc w:val="center"/>
            </w:pPr>
          </w:p>
        </w:tc>
        <w:tc>
          <w:tcPr>
            <w:tcW w:w="850" w:type="dxa"/>
            <w:tcBorders>
              <w:top w:val="single" w:sz="4" w:space="0" w:color="000000"/>
              <w:left w:val="single" w:sz="4" w:space="0" w:color="000000"/>
              <w:bottom w:val="single" w:sz="4" w:space="0" w:color="000000"/>
              <w:right w:val="single" w:sz="4" w:space="0" w:color="000000"/>
            </w:tcBorders>
          </w:tcPr>
          <w:p w14:paraId="36101DC2" w14:textId="77777777" w:rsidR="00534087" w:rsidRPr="005054CE" w:rsidRDefault="00534087" w:rsidP="00534087">
            <w:pPr>
              <w:autoSpaceDE w:val="0"/>
              <w:autoSpaceDN w:val="0"/>
              <w:adjustRightInd w:val="0"/>
              <w:jc w:val="center"/>
            </w:pPr>
          </w:p>
        </w:tc>
      </w:tr>
      <w:tr w:rsidR="00534087" w:rsidRPr="005054CE" w14:paraId="09E4E92A" w14:textId="77777777" w:rsidTr="00534087">
        <w:tc>
          <w:tcPr>
            <w:tcW w:w="1626" w:type="dxa"/>
            <w:vMerge/>
            <w:tcBorders>
              <w:left w:val="single" w:sz="4" w:space="0" w:color="000000"/>
              <w:bottom w:val="single" w:sz="4" w:space="0" w:color="000000"/>
              <w:right w:val="single" w:sz="4" w:space="0" w:color="000000"/>
            </w:tcBorders>
          </w:tcPr>
          <w:p w14:paraId="2B9F8ACB" w14:textId="77777777" w:rsidR="00534087" w:rsidRPr="005054CE" w:rsidRDefault="00534087" w:rsidP="00534087">
            <w:pPr>
              <w:autoSpaceDE w:val="0"/>
              <w:autoSpaceDN w:val="0"/>
              <w:adjustRightInd w:val="0"/>
              <w:jc w:val="center"/>
              <w:rPr>
                <w:bCs/>
                <w:color w:val="000000"/>
              </w:rPr>
            </w:pPr>
          </w:p>
        </w:tc>
        <w:tc>
          <w:tcPr>
            <w:tcW w:w="3401" w:type="dxa"/>
            <w:tcBorders>
              <w:top w:val="single" w:sz="4" w:space="0" w:color="000000"/>
              <w:left w:val="single" w:sz="4" w:space="0" w:color="000000"/>
              <w:bottom w:val="single" w:sz="4" w:space="0" w:color="000000"/>
              <w:right w:val="single" w:sz="4" w:space="0" w:color="000000"/>
            </w:tcBorders>
          </w:tcPr>
          <w:p w14:paraId="229C47F8" w14:textId="77777777" w:rsidR="00534087" w:rsidRPr="005054CE" w:rsidRDefault="00534087" w:rsidP="00534087"/>
        </w:tc>
        <w:tc>
          <w:tcPr>
            <w:tcW w:w="992" w:type="dxa"/>
            <w:tcBorders>
              <w:top w:val="single" w:sz="4" w:space="0" w:color="000000"/>
              <w:left w:val="single" w:sz="4" w:space="0" w:color="000000"/>
              <w:bottom w:val="single" w:sz="4" w:space="0" w:color="000000"/>
              <w:right w:val="single" w:sz="4" w:space="0" w:color="000000"/>
            </w:tcBorders>
          </w:tcPr>
          <w:p w14:paraId="6081ADBD" w14:textId="77777777" w:rsidR="00534087" w:rsidRPr="005054CE" w:rsidRDefault="00534087" w:rsidP="00534087">
            <w:pPr>
              <w:autoSpaceDE w:val="0"/>
              <w:autoSpaceDN w:val="0"/>
              <w:adjustRightInd w:val="0"/>
              <w:jc w:val="center"/>
            </w:pPr>
          </w:p>
        </w:tc>
        <w:tc>
          <w:tcPr>
            <w:tcW w:w="852" w:type="dxa"/>
            <w:tcBorders>
              <w:top w:val="single" w:sz="4" w:space="0" w:color="000000"/>
              <w:left w:val="single" w:sz="4" w:space="0" w:color="000000"/>
              <w:bottom w:val="single" w:sz="4" w:space="0" w:color="000000"/>
              <w:right w:val="single" w:sz="4" w:space="0" w:color="auto"/>
            </w:tcBorders>
          </w:tcPr>
          <w:p w14:paraId="69F311C9" w14:textId="77777777" w:rsidR="00534087" w:rsidRPr="005054CE" w:rsidRDefault="00534087" w:rsidP="00534087">
            <w:pPr>
              <w:autoSpaceDE w:val="0"/>
              <w:autoSpaceDN w:val="0"/>
              <w:adjustRightInd w:val="0"/>
              <w:jc w:val="center"/>
            </w:pPr>
          </w:p>
        </w:tc>
        <w:tc>
          <w:tcPr>
            <w:tcW w:w="850" w:type="dxa"/>
            <w:tcBorders>
              <w:top w:val="single" w:sz="4" w:space="0" w:color="000000"/>
              <w:left w:val="single" w:sz="4" w:space="0" w:color="auto"/>
              <w:bottom w:val="single" w:sz="4" w:space="0" w:color="000000"/>
              <w:right w:val="single" w:sz="4" w:space="0" w:color="000000"/>
            </w:tcBorders>
          </w:tcPr>
          <w:p w14:paraId="2CFE3BF7" w14:textId="77777777" w:rsidR="00534087" w:rsidRPr="005054CE" w:rsidRDefault="00534087" w:rsidP="00534087">
            <w:pPr>
              <w:autoSpaceDE w:val="0"/>
              <w:autoSpaceDN w:val="0"/>
              <w:adjustRightInd w:val="0"/>
              <w:jc w:val="center"/>
            </w:pPr>
          </w:p>
        </w:tc>
        <w:tc>
          <w:tcPr>
            <w:tcW w:w="568" w:type="dxa"/>
            <w:tcBorders>
              <w:top w:val="single" w:sz="4" w:space="0" w:color="000000"/>
              <w:left w:val="single" w:sz="4" w:space="0" w:color="000000"/>
              <w:bottom w:val="single" w:sz="4" w:space="0" w:color="000000"/>
              <w:right w:val="single" w:sz="4" w:space="0" w:color="000000"/>
            </w:tcBorders>
          </w:tcPr>
          <w:p w14:paraId="304F3472" w14:textId="77777777" w:rsidR="00534087" w:rsidRPr="005054CE" w:rsidRDefault="00534087" w:rsidP="00534087">
            <w:pPr>
              <w:autoSpaceDE w:val="0"/>
              <w:autoSpaceDN w:val="0"/>
              <w:adjustRightInd w:val="0"/>
              <w:jc w:val="center"/>
            </w:pPr>
          </w:p>
        </w:tc>
        <w:tc>
          <w:tcPr>
            <w:tcW w:w="992" w:type="dxa"/>
            <w:gridSpan w:val="2"/>
            <w:tcBorders>
              <w:top w:val="single" w:sz="4" w:space="0" w:color="000000"/>
              <w:left w:val="single" w:sz="4" w:space="0" w:color="000000"/>
              <w:bottom w:val="single" w:sz="4" w:space="0" w:color="000000"/>
              <w:right w:val="single" w:sz="4" w:space="0" w:color="000000"/>
            </w:tcBorders>
          </w:tcPr>
          <w:p w14:paraId="699BB85A" w14:textId="77777777" w:rsidR="00534087" w:rsidRPr="005054CE" w:rsidRDefault="00534087" w:rsidP="00534087">
            <w:pPr>
              <w:autoSpaceDE w:val="0"/>
              <w:autoSpaceDN w:val="0"/>
              <w:adjustRightInd w:val="0"/>
              <w:jc w:val="center"/>
            </w:pPr>
          </w:p>
        </w:tc>
        <w:tc>
          <w:tcPr>
            <w:tcW w:w="850" w:type="dxa"/>
            <w:tcBorders>
              <w:top w:val="single" w:sz="4" w:space="0" w:color="000000"/>
              <w:left w:val="single" w:sz="4" w:space="0" w:color="000000"/>
              <w:bottom w:val="single" w:sz="4" w:space="0" w:color="000000"/>
              <w:right w:val="single" w:sz="4" w:space="0" w:color="000000"/>
            </w:tcBorders>
          </w:tcPr>
          <w:p w14:paraId="15FC44B7" w14:textId="77777777" w:rsidR="00534087" w:rsidRPr="005054CE" w:rsidRDefault="00534087" w:rsidP="00534087">
            <w:pPr>
              <w:autoSpaceDE w:val="0"/>
              <w:autoSpaceDN w:val="0"/>
              <w:adjustRightInd w:val="0"/>
              <w:jc w:val="center"/>
            </w:pPr>
          </w:p>
        </w:tc>
      </w:tr>
      <w:tr w:rsidR="00534087" w:rsidRPr="005054CE" w14:paraId="78F254BD" w14:textId="77777777" w:rsidTr="00534087">
        <w:tc>
          <w:tcPr>
            <w:tcW w:w="1626" w:type="dxa"/>
            <w:tcBorders>
              <w:top w:val="single" w:sz="4" w:space="0" w:color="000000"/>
              <w:left w:val="single" w:sz="4" w:space="0" w:color="000000"/>
              <w:bottom w:val="single" w:sz="4" w:space="0" w:color="000000"/>
              <w:right w:val="single" w:sz="4" w:space="0" w:color="000000"/>
            </w:tcBorders>
          </w:tcPr>
          <w:p w14:paraId="2DD1AB14" w14:textId="77777777" w:rsidR="00534087" w:rsidRPr="00AB2739" w:rsidRDefault="00534087" w:rsidP="00534087">
            <w:pPr>
              <w:rPr>
                <w:lang w:val="en-US"/>
              </w:rPr>
            </w:pPr>
            <w:r w:rsidRPr="00AB2739">
              <w:rPr>
                <w:lang w:val="en-US"/>
              </w:rPr>
              <w:t xml:space="preserve">Course leader </w:t>
            </w:r>
          </w:p>
        </w:tc>
        <w:tc>
          <w:tcPr>
            <w:tcW w:w="5245" w:type="dxa"/>
            <w:gridSpan w:val="3"/>
            <w:tcBorders>
              <w:top w:val="single" w:sz="4" w:space="0" w:color="000000"/>
              <w:left w:val="single" w:sz="4" w:space="0" w:color="000000"/>
              <w:bottom w:val="single" w:sz="4" w:space="0" w:color="000000"/>
              <w:right w:val="single" w:sz="4" w:space="0" w:color="000000"/>
            </w:tcBorders>
          </w:tcPr>
          <w:p w14:paraId="5F9CE84B" w14:textId="77777777" w:rsidR="00534087" w:rsidRDefault="00534087" w:rsidP="00534087">
            <w:pPr>
              <w:rPr>
                <w:lang w:val="en-US"/>
              </w:rPr>
            </w:pPr>
            <w:r>
              <w:rPr>
                <w:lang w:val="en-US"/>
              </w:rPr>
              <w:t>N</w:t>
            </w:r>
            <w:r w:rsidRPr="00AB2739">
              <w:rPr>
                <w:lang w:val="en-US"/>
              </w:rPr>
              <w:t xml:space="preserve">ame, </w:t>
            </w:r>
            <w:r>
              <w:rPr>
                <w:lang w:val="en-US"/>
              </w:rPr>
              <w:t>academic degree, academic title:</w:t>
            </w:r>
          </w:p>
          <w:p w14:paraId="218870C5" w14:textId="7CFBD07A" w:rsidR="00534087" w:rsidRPr="00AB2739" w:rsidRDefault="00534087" w:rsidP="00534087">
            <w:pPr>
              <w:rPr>
                <w:lang w:val="en-US"/>
              </w:rPr>
            </w:pPr>
            <w:r w:rsidRPr="00AB2739">
              <w:rPr>
                <w:lang w:val="en-US"/>
              </w:rPr>
              <w:t xml:space="preserve">MD </w:t>
            </w:r>
            <w:proofErr w:type="spellStart"/>
            <w:r w:rsidRPr="00AB2739">
              <w:rPr>
                <w:lang w:val="en-US"/>
              </w:rPr>
              <w:t>Kurmanova</w:t>
            </w:r>
            <w:proofErr w:type="spellEnd"/>
            <w:r w:rsidRPr="00AB2739">
              <w:rPr>
                <w:lang w:val="en-US"/>
              </w:rPr>
              <w:t xml:space="preserve"> </w:t>
            </w:r>
            <w:r w:rsidR="008B2ED6">
              <w:rPr>
                <w:lang w:val="en-US"/>
              </w:rPr>
              <w:t>A</w:t>
            </w:r>
            <w:r w:rsidRPr="00AB2739">
              <w:rPr>
                <w:lang w:val="en-US"/>
              </w:rPr>
              <w:t xml:space="preserve">. M. </w:t>
            </w:r>
          </w:p>
        </w:tc>
        <w:tc>
          <w:tcPr>
            <w:tcW w:w="2129" w:type="dxa"/>
            <w:gridSpan w:val="3"/>
            <w:vMerge w:val="restart"/>
            <w:tcBorders>
              <w:top w:val="single" w:sz="4" w:space="0" w:color="000000"/>
              <w:left w:val="single" w:sz="4" w:space="0" w:color="000000"/>
              <w:bottom w:val="single" w:sz="4" w:space="0" w:color="000000"/>
              <w:right w:val="single" w:sz="4" w:space="0" w:color="000000"/>
            </w:tcBorders>
          </w:tcPr>
          <w:p w14:paraId="0A5B0226" w14:textId="77777777" w:rsidR="00534087" w:rsidRDefault="00534087" w:rsidP="00534087">
            <w:pPr>
              <w:rPr>
                <w:lang w:val="en-US"/>
              </w:rPr>
            </w:pPr>
            <w:r w:rsidRPr="00AB2739">
              <w:rPr>
                <w:lang w:val="en-US"/>
              </w:rPr>
              <w:t>Office hours</w:t>
            </w:r>
          </w:p>
          <w:p w14:paraId="606E1158" w14:textId="77777777" w:rsidR="00534087" w:rsidRPr="00AB2739" w:rsidRDefault="00534087" w:rsidP="00534087">
            <w:pPr>
              <w:rPr>
                <w:lang w:val="en-US"/>
              </w:rPr>
            </w:pPr>
          </w:p>
        </w:tc>
        <w:tc>
          <w:tcPr>
            <w:tcW w:w="1131" w:type="dxa"/>
            <w:gridSpan w:val="2"/>
            <w:vMerge w:val="restart"/>
            <w:tcBorders>
              <w:top w:val="single" w:sz="4" w:space="0" w:color="000000"/>
              <w:left w:val="single" w:sz="4" w:space="0" w:color="000000"/>
              <w:bottom w:val="single" w:sz="4" w:space="0" w:color="000000"/>
              <w:right w:val="single" w:sz="4" w:space="0" w:color="000000"/>
            </w:tcBorders>
          </w:tcPr>
          <w:p w14:paraId="799C36E1" w14:textId="77777777" w:rsidR="00534087" w:rsidRPr="005054CE" w:rsidRDefault="00534087" w:rsidP="00534087">
            <w:pPr>
              <w:autoSpaceDE w:val="0"/>
              <w:autoSpaceDN w:val="0"/>
              <w:adjustRightInd w:val="0"/>
              <w:jc w:val="center"/>
            </w:pPr>
          </w:p>
        </w:tc>
      </w:tr>
      <w:tr w:rsidR="00534087" w:rsidRPr="00ED4B06" w14:paraId="6B297A2F" w14:textId="77777777" w:rsidTr="00534087">
        <w:tc>
          <w:tcPr>
            <w:tcW w:w="1626" w:type="dxa"/>
            <w:tcBorders>
              <w:top w:val="single" w:sz="4" w:space="0" w:color="000000"/>
              <w:left w:val="single" w:sz="4" w:space="0" w:color="000000"/>
              <w:bottom w:val="single" w:sz="4" w:space="0" w:color="000000"/>
              <w:right w:val="single" w:sz="4" w:space="0" w:color="000000"/>
            </w:tcBorders>
          </w:tcPr>
          <w:p w14:paraId="03A9D25F" w14:textId="77777777" w:rsidR="00534087" w:rsidRPr="005054CE" w:rsidRDefault="00534087" w:rsidP="00534087">
            <w:pPr>
              <w:autoSpaceDE w:val="0"/>
              <w:autoSpaceDN w:val="0"/>
              <w:adjustRightInd w:val="0"/>
              <w:rPr>
                <w:bCs/>
              </w:rPr>
            </w:pPr>
            <w:r w:rsidRPr="005054CE">
              <w:rPr>
                <w:bCs/>
                <w:lang w:val="en-US"/>
              </w:rPr>
              <w:t>e</w:t>
            </w:r>
            <w:r w:rsidRPr="005054CE">
              <w:rPr>
                <w:bCs/>
              </w:rPr>
              <w:t>-</w:t>
            </w:r>
            <w:r w:rsidRPr="005054CE">
              <w:rPr>
                <w:bCs/>
                <w:lang w:val="en-US"/>
              </w:rPr>
              <w:t>mail</w:t>
            </w:r>
          </w:p>
        </w:tc>
        <w:tc>
          <w:tcPr>
            <w:tcW w:w="5245" w:type="dxa"/>
            <w:gridSpan w:val="3"/>
            <w:tcBorders>
              <w:top w:val="single" w:sz="4" w:space="0" w:color="000000"/>
              <w:left w:val="single" w:sz="4" w:space="0" w:color="000000"/>
              <w:bottom w:val="single" w:sz="4" w:space="0" w:color="000000"/>
              <w:right w:val="single" w:sz="4" w:space="0" w:color="000000"/>
            </w:tcBorders>
          </w:tcPr>
          <w:p w14:paraId="24F835CB" w14:textId="1D980CB3" w:rsidR="00534087" w:rsidRPr="002E2CA1" w:rsidRDefault="00534087" w:rsidP="00534087">
            <w:pPr>
              <w:autoSpaceDE w:val="0"/>
              <w:autoSpaceDN w:val="0"/>
              <w:adjustRightInd w:val="0"/>
              <w:jc w:val="center"/>
              <w:rPr>
                <w:lang w:val="de-DE"/>
              </w:rPr>
            </w:pPr>
            <w:r w:rsidRPr="005054CE">
              <w:rPr>
                <w:lang w:val="de-CH"/>
              </w:rPr>
              <w:t>E</w:t>
            </w:r>
            <w:r w:rsidRPr="00CC434D">
              <w:rPr>
                <w:lang w:val="de-DE"/>
              </w:rPr>
              <w:t>-</w:t>
            </w:r>
            <w:r w:rsidRPr="005054CE">
              <w:rPr>
                <w:lang w:val="de-CH"/>
              </w:rPr>
              <w:t>mail</w:t>
            </w:r>
            <w:r w:rsidRPr="00CC434D">
              <w:rPr>
                <w:lang w:val="de-DE"/>
              </w:rPr>
              <w:t xml:space="preserve">: </w:t>
            </w:r>
            <w:r w:rsidR="008B2ED6" w:rsidRPr="002E2CA1">
              <w:rPr>
                <w:rStyle w:val="a5"/>
                <w:lang w:val="de-DE"/>
              </w:rPr>
              <w:t>alm_kurmanova@mail.ru</w:t>
            </w:r>
          </w:p>
        </w:tc>
        <w:tc>
          <w:tcPr>
            <w:tcW w:w="2129" w:type="dxa"/>
            <w:gridSpan w:val="3"/>
            <w:vMerge/>
            <w:tcBorders>
              <w:top w:val="single" w:sz="4" w:space="0" w:color="000000"/>
              <w:left w:val="single" w:sz="4" w:space="0" w:color="000000"/>
              <w:bottom w:val="single" w:sz="4" w:space="0" w:color="000000"/>
              <w:right w:val="single" w:sz="4" w:space="0" w:color="000000"/>
            </w:tcBorders>
          </w:tcPr>
          <w:p w14:paraId="613477D3" w14:textId="77777777" w:rsidR="00534087" w:rsidRPr="00CC434D" w:rsidRDefault="00534087" w:rsidP="00534087">
            <w:pPr>
              <w:autoSpaceDE w:val="0"/>
              <w:autoSpaceDN w:val="0"/>
              <w:adjustRightInd w:val="0"/>
              <w:rPr>
                <w:bCs/>
                <w:lang w:val="de-DE"/>
              </w:rPr>
            </w:pPr>
          </w:p>
        </w:tc>
        <w:tc>
          <w:tcPr>
            <w:tcW w:w="1131" w:type="dxa"/>
            <w:gridSpan w:val="2"/>
            <w:vMerge/>
            <w:tcBorders>
              <w:top w:val="single" w:sz="4" w:space="0" w:color="000000"/>
              <w:left w:val="single" w:sz="4" w:space="0" w:color="000000"/>
              <w:bottom w:val="single" w:sz="4" w:space="0" w:color="000000"/>
              <w:right w:val="single" w:sz="4" w:space="0" w:color="000000"/>
            </w:tcBorders>
          </w:tcPr>
          <w:p w14:paraId="34E5B3A4" w14:textId="77777777" w:rsidR="00534087" w:rsidRPr="00CC434D" w:rsidRDefault="00534087" w:rsidP="00534087">
            <w:pPr>
              <w:autoSpaceDE w:val="0"/>
              <w:autoSpaceDN w:val="0"/>
              <w:adjustRightInd w:val="0"/>
              <w:jc w:val="center"/>
              <w:rPr>
                <w:lang w:val="de-DE"/>
              </w:rPr>
            </w:pPr>
          </w:p>
        </w:tc>
      </w:tr>
      <w:tr w:rsidR="00534087" w:rsidRPr="00345A15" w14:paraId="1CEBF9F6" w14:textId="77777777" w:rsidTr="00534087">
        <w:tc>
          <w:tcPr>
            <w:tcW w:w="1626" w:type="dxa"/>
            <w:tcBorders>
              <w:top w:val="single" w:sz="4" w:space="0" w:color="000000"/>
              <w:left w:val="single" w:sz="4" w:space="0" w:color="000000"/>
              <w:bottom w:val="single" w:sz="4" w:space="0" w:color="000000"/>
              <w:right w:val="single" w:sz="4" w:space="0" w:color="000000"/>
            </w:tcBorders>
          </w:tcPr>
          <w:p w14:paraId="31415496" w14:textId="77777777" w:rsidR="00534087" w:rsidRPr="00AB2739" w:rsidRDefault="00534087" w:rsidP="00534087">
            <w:pPr>
              <w:rPr>
                <w:lang w:val="en-US"/>
              </w:rPr>
            </w:pPr>
            <w:proofErr w:type="spellStart"/>
            <w:r w:rsidRPr="007915F6">
              <w:t>Phon</w:t>
            </w:r>
            <w:proofErr w:type="spellEnd"/>
            <w:r>
              <w:rPr>
                <w:lang w:val="en-US"/>
              </w:rPr>
              <w:t>e numbers:</w:t>
            </w:r>
          </w:p>
        </w:tc>
        <w:tc>
          <w:tcPr>
            <w:tcW w:w="5245" w:type="dxa"/>
            <w:gridSpan w:val="3"/>
            <w:tcBorders>
              <w:top w:val="single" w:sz="4" w:space="0" w:color="000000"/>
              <w:left w:val="single" w:sz="4" w:space="0" w:color="000000"/>
              <w:bottom w:val="single" w:sz="4" w:space="0" w:color="000000"/>
              <w:right w:val="single" w:sz="4" w:space="0" w:color="000000"/>
            </w:tcBorders>
          </w:tcPr>
          <w:p w14:paraId="3256CD8B" w14:textId="13012B4A" w:rsidR="00534087" w:rsidRPr="007915F6" w:rsidRDefault="00534087" w:rsidP="00534087">
            <w:r w:rsidRPr="007915F6">
              <w:t>+7 701 761</w:t>
            </w:r>
            <w:r w:rsidR="008B2ED6">
              <w:rPr>
                <w:lang w:val="en-US"/>
              </w:rPr>
              <w:t>6106</w:t>
            </w:r>
            <w:r w:rsidRPr="007915F6">
              <w:t xml:space="preserve"> </w:t>
            </w:r>
          </w:p>
        </w:tc>
        <w:tc>
          <w:tcPr>
            <w:tcW w:w="2129" w:type="dxa"/>
            <w:gridSpan w:val="3"/>
            <w:tcBorders>
              <w:top w:val="single" w:sz="4" w:space="0" w:color="000000"/>
              <w:left w:val="single" w:sz="4" w:space="0" w:color="000000"/>
              <w:bottom w:val="single" w:sz="4" w:space="0" w:color="000000"/>
              <w:right w:val="single" w:sz="4" w:space="0" w:color="000000"/>
            </w:tcBorders>
          </w:tcPr>
          <w:p w14:paraId="4718192C" w14:textId="77777777" w:rsidR="00534087" w:rsidRDefault="00534087" w:rsidP="00534087">
            <w:pPr>
              <w:rPr>
                <w:lang w:val="en-US"/>
              </w:rPr>
            </w:pPr>
            <w:r>
              <w:rPr>
                <w:lang w:val="en-US"/>
              </w:rPr>
              <w:t>Location</w:t>
            </w:r>
            <w:r w:rsidRPr="00AB2739">
              <w:rPr>
                <w:lang w:val="en-US"/>
              </w:rPr>
              <w:t xml:space="preserve">: </w:t>
            </w:r>
          </w:p>
          <w:p w14:paraId="028A985C" w14:textId="77777777" w:rsidR="00534087" w:rsidRPr="00AB2739" w:rsidRDefault="00534087" w:rsidP="00534087">
            <w:pPr>
              <w:rPr>
                <w:lang w:val="en-US"/>
              </w:rPr>
            </w:pPr>
          </w:p>
        </w:tc>
        <w:tc>
          <w:tcPr>
            <w:tcW w:w="1131" w:type="dxa"/>
            <w:gridSpan w:val="2"/>
            <w:tcBorders>
              <w:top w:val="single" w:sz="4" w:space="0" w:color="000000"/>
              <w:left w:val="single" w:sz="4" w:space="0" w:color="000000"/>
              <w:bottom w:val="single" w:sz="4" w:space="0" w:color="000000"/>
              <w:right w:val="single" w:sz="4" w:space="0" w:color="000000"/>
            </w:tcBorders>
          </w:tcPr>
          <w:p w14:paraId="1A03C011" w14:textId="77777777" w:rsidR="00534087" w:rsidRPr="00345A15" w:rsidRDefault="00534087" w:rsidP="00534087">
            <w:pPr>
              <w:autoSpaceDE w:val="0"/>
              <w:autoSpaceDN w:val="0"/>
              <w:adjustRightInd w:val="0"/>
              <w:jc w:val="center"/>
              <w:rPr>
                <w:lang w:val="en-US"/>
              </w:rPr>
            </w:pPr>
          </w:p>
        </w:tc>
      </w:tr>
    </w:tbl>
    <w:p w14:paraId="23E11C2C" w14:textId="77777777" w:rsidR="001A2D38" w:rsidRPr="005054CE" w:rsidRDefault="001A2D38" w:rsidP="005054CE"/>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8440"/>
      </w:tblGrid>
      <w:tr w:rsidR="001A2D38" w:rsidRPr="00ED4B06" w14:paraId="161A83B1" w14:textId="77777777" w:rsidTr="001140F4">
        <w:tc>
          <w:tcPr>
            <w:tcW w:w="1795" w:type="dxa"/>
            <w:tcBorders>
              <w:top w:val="single" w:sz="4" w:space="0" w:color="000000"/>
              <w:left w:val="single" w:sz="4" w:space="0" w:color="000000"/>
              <w:bottom w:val="single" w:sz="4" w:space="0" w:color="000000"/>
              <w:right w:val="single" w:sz="4" w:space="0" w:color="000000"/>
            </w:tcBorders>
          </w:tcPr>
          <w:p w14:paraId="0E029A9B" w14:textId="77777777" w:rsidR="001A2D38" w:rsidRPr="00345A15" w:rsidRDefault="00345A15" w:rsidP="005054CE">
            <w:pPr>
              <w:rPr>
                <w:lang w:val="en-US"/>
              </w:rPr>
            </w:pPr>
            <w:r w:rsidRPr="003C46E2">
              <w:rPr>
                <w:lang w:val="en-US"/>
              </w:rPr>
              <w:t>Academic presentation of the course</w:t>
            </w:r>
          </w:p>
        </w:tc>
        <w:tc>
          <w:tcPr>
            <w:tcW w:w="8440" w:type="dxa"/>
            <w:tcBorders>
              <w:top w:val="single" w:sz="4" w:space="0" w:color="000000"/>
              <w:left w:val="single" w:sz="4" w:space="0" w:color="000000"/>
              <w:bottom w:val="single" w:sz="4" w:space="0" w:color="000000"/>
              <w:right w:val="single" w:sz="4" w:space="0" w:color="000000"/>
            </w:tcBorders>
          </w:tcPr>
          <w:p w14:paraId="14F1DEE3" w14:textId="2614F124" w:rsidR="00012F20" w:rsidRPr="008567E1" w:rsidRDefault="00012F20" w:rsidP="00012F20">
            <w:pPr>
              <w:ind w:left="111"/>
              <w:jc w:val="both"/>
              <w:rPr>
                <w:lang w:val="en-US"/>
              </w:rPr>
            </w:pPr>
            <w:r w:rsidRPr="008567E1">
              <w:rPr>
                <w:lang w:val="en-US"/>
              </w:rPr>
              <w:t xml:space="preserve">The goal is to </w:t>
            </w:r>
            <w:r w:rsidR="008567E1" w:rsidRPr="008567E1">
              <w:rPr>
                <w:lang w:val="en-US"/>
              </w:rPr>
              <w:t xml:space="preserve">improving the knowledge of ultrasound diagnostics doctors to obtain new 4 relevant knowledge and skills, expanding the area of professional interests. The training can be taken by specialists with the skills of ultrasound examination in the field of gynecology and </w:t>
            </w:r>
            <w:proofErr w:type="spellStart"/>
            <w:r w:rsidR="008567E1" w:rsidRPr="008567E1">
              <w:rPr>
                <w:lang w:val="en-US"/>
              </w:rPr>
              <w:t>prenatology</w:t>
            </w:r>
            <w:proofErr w:type="spellEnd"/>
            <w:r w:rsidR="008567E1" w:rsidRPr="008567E1">
              <w:rPr>
                <w:lang w:val="en-US"/>
              </w:rPr>
              <w:t>.</w:t>
            </w:r>
            <w:r w:rsidR="00D37F43" w:rsidRPr="008567E1">
              <w:rPr>
                <w:lang w:val="en-US"/>
              </w:rPr>
              <w:t>"</w:t>
            </w:r>
          </w:p>
          <w:p w14:paraId="53DAFB9A" w14:textId="77777777" w:rsidR="008567E1" w:rsidRDefault="008567E1" w:rsidP="008567E1">
            <w:pPr>
              <w:ind w:left="111"/>
              <w:jc w:val="both"/>
              <w:rPr>
                <w:lang w:val="en-US"/>
              </w:rPr>
            </w:pPr>
            <w:r w:rsidRPr="008567E1">
              <w:rPr>
                <w:lang w:val="en-US"/>
              </w:rPr>
              <w:t>Learning objectives:</w:t>
            </w:r>
          </w:p>
          <w:p w14:paraId="488BD614" w14:textId="77777777" w:rsidR="008567E1" w:rsidRDefault="008567E1" w:rsidP="008567E1">
            <w:pPr>
              <w:ind w:left="111"/>
              <w:jc w:val="both"/>
              <w:rPr>
                <w:lang w:val="en-US"/>
              </w:rPr>
            </w:pPr>
            <w:r w:rsidRPr="008567E1">
              <w:rPr>
                <w:lang w:val="en-US"/>
              </w:rPr>
              <w:t xml:space="preserve">1. Mastering the theoretical foundations in the diagnosis of diseases of the organs of the reproductive and urinary system. </w:t>
            </w:r>
          </w:p>
          <w:p w14:paraId="272514BB" w14:textId="77777777" w:rsidR="008567E1" w:rsidRDefault="008567E1" w:rsidP="008567E1">
            <w:pPr>
              <w:ind w:left="111"/>
              <w:jc w:val="both"/>
              <w:rPr>
                <w:lang w:val="en-US"/>
              </w:rPr>
            </w:pPr>
            <w:r w:rsidRPr="008567E1">
              <w:rPr>
                <w:lang w:val="en-US"/>
              </w:rPr>
              <w:t xml:space="preserve">2. Mastering modern approaches and techniques in ultrasound diagnostics and invasive interventions under ultrasound guidance. </w:t>
            </w:r>
          </w:p>
          <w:p w14:paraId="7AD5258D" w14:textId="37A09947" w:rsidR="008567E1" w:rsidRPr="008567E1" w:rsidRDefault="008567E1" w:rsidP="008567E1">
            <w:pPr>
              <w:ind w:left="111"/>
              <w:jc w:val="both"/>
              <w:rPr>
                <w:lang w:val="en-US"/>
              </w:rPr>
            </w:pPr>
            <w:r w:rsidRPr="008567E1">
              <w:rPr>
                <w:lang w:val="en-US"/>
              </w:rPr>
              <w:t>3. Mastering practical skills of complex ultrasound examination in the diagnosis of diseases of the female reproductive system.</w:t>
            </w:r>
          </w:p>
          <w:p w14:paraId="11435D03" w14:textId="77777777" w:rsidR="008567E1" w:rsidRPr="008567E1" w:rsidRDefault="008567E1" w:rsidP="008567E1">
            <w:pPr>
              <w:pStyle w:val="a9"/>
              <w:numPr>
                <w:ilvl w:val="0"/>
                <w:numId w:val="3"/>
              </w:numPr>
              <w:jc w:val="both"/>
              <w:rPr>
                <w:rFonts w:eastAsia="Malgun Gothic"/>
                <w:lang w:val="kk-KZ"/>
              </w:rPr>
            </w:pPr>
            <w:r w:rsidRPr="008567E1">
              <w:rPr>
                <w:lang w:val="en-US"/>
              </w:rPr>
              <w:t>Skills: modern diagnostic methods used in ultrasound diagnostics, interpretation of the data obtained and approaches to the treatment of patients;</w:t>
            </w:r>
          </w:p>
          <w:p w14:paraId="43585153" w14:textId="77777777" w:rsidR="008567E1" w:rsidRDefault="008567E1" w:rsidP="008567E1">
            <w:pPr>
              <w:jc w:val="both"/>
              <w:rPr>
                <w:lang w:val="en-US"/>
              </w:rPr>
            </w:pPr>
            <w:r w:rsidRPr="008567E1">
              <w:rPr>
                <w:lang w:val="en-US"/>
              </w:rPr>
              <w:t>• theoretical and practical foundations of ultrasound technologies required in the practice of ultrasound diagnostics doctor;</w:t>
            </w:r>
          </w:p>
          <w:p w14:paraId="2B2DD096" w14:textId="77777777" w:rsidR="008567E1" w:rsidRDefault="008567E1" w:rsidP="008567E1">
            <w:pPr>
              <w:jc w:val="both"/>
              <w:rPr>
                <w:lang w:val="en-US"/>
              </w:rPr>
            </w:pPr>
            <w:r w:rsidRPr="008567E1">
              <w:rPr>
                <w:lang w:val="en-US"/>
              </w:rPr>
              <w:t xml:space="preserve">• indications for ultrasound examination of the genital and urinary organs. As a result of mastering the program, students should be able to: </w:t>
            </w:r>
          </w:p>
          <w:p w14:paraId="1F1A809D" w14:textId="77777777" w:rsidR="008567E1" w:rsidRDefault="008567E1" w:rsidP="008567E1">
            <w:pPr>
              <w:jc w:val="both"/>
              <w:rPr>
                <w:lang w:val="en-US"/>
              </w:rPr>
            </w:pPr>
            <w:r w:rsidRPr="008567E1">
              <w:rPr>
                <w:lang w:val="en-US"/>
              </w:rPr>
              <w:t xml:space="preserve">• apply knowledge of modern diagnostic methods for examining the genital and urinary organs and indications for the study. </w:t>
            </w:r>
          </w:p>
          <w:p w14:paraId="565ECC4D" w14:textId="77777777" w:rsidR="008567E1" w:rsidRDefault="008567E1" w:rsidP="008567E1">
            <w:pPr>
              <w:jc w:val="both"/>
              <w:rPr>
                <w:lang w:val="en-US"/>
              </w:rPr>
            </w:pPr>
            <w:r w:rsidRPr="008567E1">
              <w:rPr>
                <w:lang w:val="en-US"/>
              </w:rPr>
              <w:lastRenderedPageBreak/>
              <w:t xml:space="preserve">• to apply the knowledge of the theoretical foundations of ultrasound technologies for visualization of the genital and urinary organs, which are necessary in the practice of an ultrasound diagnostics doctor. </w:t>
            </w:r>
          </w:p>
          <w:p w14:paraId="143CAF4C" w14:textId="77777777" w:rsidR="008567E1" w:rsidRDefault="008567E1" w:rsidP="008567E1">
            <w:pPr>
              <w:jc w:val="both"/>
              <w:rPr>
                <w:lang w:val="en-US"/>
              </w:rPr>
            </w:pPr>
            <w:r w:rsidRPr="008567E1">
              <w:rPr>
                <w:lang w:val="en-US"/>
              </w:rPr>
              <w:t xml:space="preserve">• be proficient in methods of ultrasound diagnostics in gynecology and </w:t>
            </w:r>
            <w:proofErr w:type="spellStart"/>
            <w:r w:rsidRPr="008567E1">
              <w:rPr>
                <w:lang w:val="en-US"/>
              </w:rPr>
              <w:t>prenatology</w:t>
            </w:r>
            <w:proofErr w:type="spellEnd"/>
            <w:r w:rsidRPr="008567E1">
              <w:rPr>
                <w:lang w:val="en-US"/>
              </w:rPr>
              <w:t xml:space="preserve">. </w:t>
            </w:r>
          </w:p>
          <w:p w14:paraId="4797453A" w14:textId="77777777" w:rsidR="008567E1" w:rsidRDefault="008567E1" w:rsidP="008567E1">
            <w:pPr>
              <w:jc w:val="both"/>
              <w:rPr>
                <w:lang w:val="en-US"/>
              </w:rPr>
            </w:pPr>
            <w:r w:rsidRPr="008567E1">
              <w:rPr>
                <w:lang w:val="en-US"/>
              </w:rPr>
              <w:t xml:space="preserve">• competently interpret the data obtained with the preparation of a medical report. </w:t>
            </w:r>
          </w:p>
          <w:p w14:paraId="20130E5B" w14:textId="771DA6DC" w:rsidR="00D37F43" w:rsidRPr="008567E1" w:rsidRDefault="008567E1" w:rsidP="008567E1">
            <w:pPr>
              <w:jc w:val="both"/>
              <w:rPr>
                <w:rFonts w:eastAsia="Malgun Gothic"/>
                <w:lang w:val="kk-KZ"/>
              </w:rPr>
            </w:pPr>
            <w:r w:rsidRPr="008567E1">
              <w:rPr>
                <w:lang w:val="en-US"/>
              </w:rPr>
              <w:t>• give recommendations to the attending physician about the advisability of carrying out additional diagnostic studies of the patient.</w:t>
            </w:r>
          </w:p>
        </w:tc>
      </w:tr>
      <w:tr w:rsidR="001A2D38" w:rsidRPr="005054CE" w14:paraId="22AF8FF5" w14:textId="77777777" w:rsidTr="001140F4">
        <w:tc>
          <w:tcPr>
            <w:tcW w:w="1795" w:type="dxa"/>
            <w:tcBorders>
              <w:top w:val="single" w:sz="4" w:space="0" w:color="000000"/>
              <w:left w:val="single" w:sz="4" w:space="0" w:color="000000"/>
              <w:bottom w:val="single" w:sz="4" w:space="0" w:color="000000"/>
              <w:right w:val="single" w:sz="4" w:space="0" w:color="000000"/>
            </w:tcBorders>
          </w:tcPr>
          <w:p w14:paraId="123ACD7C" w14:textId="77777777" w:rsidR="001A2D38" w:rsidRPr="004B2FAE" w:rsidRDefault="001A2D38" w:rsidP="004B2FAE">
            <w:pPr>
              <w:rPr>
                <w:lang w:val="en-US"/>
              </w:rPr>
            </w:pPr>
          </w:p>
        </w:tc>
        <w:tc>
          <w:tcPr>
            <w:tcW w:w="8440" w:type="dxa"/>
            <w:tcBorders>
              <w:top w:val="single" w:sz="4" w:space="0" w:color="000000"/>
              <w:left w:val="single" w:sz="4" w:space="0" w:color="000000"/>
              <w:bottom w:val="single" w:sz="4" w:space="0" w:color="000000"/>
              <w:right w:val="single" w:sz="4" w:space="0" w:color="000000"/>
            </w:tcBorders>
          </w:tcPr>
          <w:p w14:paraId="74E9B9A7" w14:textId="77777777" w:rsidR="004B2FAE" w:rsidRDefault="00003B4B" w:rsidP="005054CE">
            <w:pPr>
              <w:widowControl w:val="0"/>
              <w:numPr>
                <w:ilvl w:val="0"/>
                <w:numId w:val="1"/>
              </w:numPr>
              <w:tabs>
                <w:tab w:val="left" w:pos="142"/>
                <w:tab w:val="left" w:pos="426"/>
              </w:tabs>
              <w:autoSpaceDE w:val="0"/>
              <w:autoSpaceDN w:val="0"/>
              <w:adjustRightInd w:val="0"/>
              <w:ind w:right="111"/>
              <w:jc w:val="both"/>
              <w:rPr>
                <w:color w:val="000000"/>
                <w:lang w:val="en-US"/>
              </w:rPr>
            </w:pPr>
            <w:hyperlink r:id="rId6" w:history="1">
              <w:r w:rsidR="004B2FAE" w:rsidRPr="004B2FAE">
                <w:rPr>
                  <w:rStyle w:val="a5"/>
                  <w:lang w:val="en-US"/>
                </w:rPr>
                <w:t>https://geekymedics.com/</w:t>
              </w:r>
            </w:hyperlink>
            <w:r w:rsidR="004B2FAE" w:rsidRPr="005054CE">
              <w:rPr>
                <w:color w:val="000000"/>
                <w:lang w:val="en-US"/>
              </w:rPr>
              <w:t xml:space="preserve"> </w:t>
            </w:r>
          </w:p>
          <w:p w14:paraId="458430EE" w14:textId="77777777" w:rsidR="004B2FAE" w:rsidRDefault="004B2FAE" w:rsidP="005054CE">
            <w:pPr>
              <w:widowControl w:val="0"/>
              <w:numPr>
                <w:ilvl w:val="0"/>
                <w:numId w:val="1"/>
              </w:numPr>
              <w:tabs>
                <w:tab w:val="left" w:pos="142"/>
                <w:tab w:val="left" w:pos="426"/>
              </w:tabs>
              <w:autoSpaceDE w:val="0"/>
              <w:autoSpaceDN w:val="0"/>
              <w:adjustRightInd w:val="0"/>
              <w:ind w:right="111"/>
              <w:jc w:val="both"/>
              <w:rPr>
                <w:color w:val="000000"/>
                <w:lang w:val="en-US"/>
              </w:rPr>
            </w:pPr>
            <w:r>
              <w:rPr>
                <w:color w:val="000000"/>
                <w:lang w:val="en-US"/>
              </w:rPr>
              <w:t>Amboss.com</w:t>
            </w:r>
          </w:p>
          <w:p w14:paraId="7B55FEA3" w14:textId="77777777" w:rsidR="004B2FAE" w:rsidRDefault="004B2FAE" w:rsidP="005054CE">
            <w:pPr>
              <w:widowControl w:val="0"/>
              <w:numPr>
                <w:ilvl w:val="0"/>
                <w:numId w:val="1"/>
              </w:numPr>
              <w:tabs>
                <w:tab w:val="left" w:pos="142"/>
                <w:tab w:val="left" w:pos="426"/>
              </w:tabs>
              <w:autoSpaceDE w:val="0"/>
              <w:autoSpaceDN w:val="0"/>
              <w:adjustRightInd w:val="0"/>
              <w:ind w:right="111"/>
              <w:jc w:val="both"/>
              <w:rPr>
                <w:color w:val="000000"/>
                <w:lang w:val="en-US"/>
              </w:rPr>
            </w:pPr>
            <w:r>
              <w:rPr>
                <w:color w:val="000000"/>
                <w:lang w:val="en-US"/>
              </w:rPr>
              <w:t>USMLEbase.com</w:t>
            </w:r>
          </w:p>
          <w:p w14:paraId="2D16ADCD" w14:textId="77777777" w:rsidR="005D4D7B" w:rsidRPr="005054CE" w:rsidRDefault="005D4D7B" w:rsidP="005054CE">
            <w:pPr>
              <w:widowControl w:val="0"/>
              <w:numPr>
                <w:ilvl w:val="0"/>
                <w:numId w:val="1"/>
              </w:numPr>
              <w:tabs>
                <w:tab w:val="left" w:pos="142"/>
                <w:tab w:val="left" w:pos="426"/>
              </w:tabs>
              <w:autoSpaceDE w:val="0"/>
              <w:autoSpaceDN w:val="0"/>
              <w:adjustRightInd w:val="0"/>
              <w:ind w:right="111"/>
              <w:jc w:val="both"/>
              <w:rPr>
                <w:color w:val="000000"/>
                <w:lang w:val="en-US"/>
              </w:rPr>
            </w:pPr>
            <w:r w:rsidRPr="005054CE">
              <w:rPr>
                <w:color w:val="000000"/>
                <w:lang w:val="en-US"/>
              </w:rPr>
              <w:t>Medscape.com</w:t>
            </w:r>
            <w:r w:rsidR="008D70CF" w:rsidRPr="004B2FAE">
              <w:rPr>
                <w:color w:val="000000"/>
                <w:lang w:val="en-US"/>
              </w:rPr>
              <w:t xml:space="preserve"> </w:t>
            </w:r>
          </w:p>
          <w:p w14:paraId="5A164B3E" w14:textId="77777777" w:rsidR="005D4D7B" w:rsidRPr="005054CE" w:rsidRDefault="005D4D7B" w:rsidP="005054CE">
            <w:pPr>
              <w:pStyle w:val="a9"/>
              <w:numPr>
                <w:ilvl w:val="0"/>
                <w:numId w:val="1"/>
              </w:numPr>
              <w:tabs>
                <w:tab w:val="left" w:pos="0"/>
                <w:tab w:val="left" w:pos="142"/>
                <w:tab w:val="left" w:pos="426"/>
                <w:tab w:val="left" w:pos="567"/>
              </w:tabs>
              <w:ind w:right="111"/>
              <w:jc w:val="both"/>
              <w:rPr>
                <w:color w:val="000000"/>
              </w:rPr>
            </w:pPr>
            <w:r w:rsidRPr="005054CE">
              <w:rPr>
                <w:color w:val="000000"/>
                <w:lang w:val="en-US"/>
              </w:rPr>
              <w:t>O</w:t>
            </w:r>
            <w:r w:rsidRPr="005054CE">
              <w:rPr>
                <w:color w:val="000000"/>
              </w:rPr>
              <w:t>xfordmedicine.com</w:t>
            </w:r>
            <w:r w:rsidR="008D70CF" w:rsidRPr="005054CE">
              <w:rPr>
                <w:color w:val="000000"/>
              </w:rPr>
              <w:t xml:space="preserve"> </w:t>
            </w:r>
          </w:p>
          <w:p w14:paraId="24516516" w14:textId="77777777" w:rsidR="005D4D7B" w:rsidRPr="005054CE" w:rsidRDefault="005D4D7B" w:rsidP="005054CE">
            <w:pPr>
              <w:pStyle w:val="a9"/>
              <w:numPr>
                <w:ilvl w:val="0"/>
                <w:numId w:val="1"/>
              </w:numPr>
              <w:tabs>
                <w:tab w:val="left" w:pos="0"/>
                <w:tab w:val="left" w:pos="142"/>
                <w:tab w:val="left" w:pos="426"/>
                <w:tab w:val="left" w:pos="567"/>
              </w:tabs>
              <w:ind w:right="111"/>
              <w:jc w:val="both"/>
              <w:rPr>
                <w:color w:val="000000"/>
              </w:rPr>
            </w:pPr>
            <w:r w:rsidRPr="005054CE">
              <w:rPr>
                <w:color w:val="000000"/>
                <w:lang w:val="en-US"/>
              </w:rPr>
              <w:t xml:space="preserve"> </w:t>
            </w:r>
            <w:hyperlink r:id="rId7" w:history="1">
              <w:r w:rsidRPr="005054CE">
                <w:rPr>
                  <w:rStyle w:val="a5"/>
                  <w:color w:val="000000"/>
                  <w:lang w:val="en-US"/>
                </w:rPr>
                <w:t>U</w:t>
              </w:r>
              <w:r w:rsidRPr="005054CE">
                <w:rPr>
                  <w:rStyle w:val="a5"/>
                  <w:color w:val="000000"/>
                </w:rPr>
                <w:t>ptodate.com</w:t>
              </w:r>
            </w:hyperlink>
            <w:r w:rsidR="008D70CF" w:rsidRPr="005054CE">
              <w:rPr>
                <w:rStyle w:val="a5"/>
                <w:color w:val="000000"/>
              </w:rPr>
              <w:t xml:space="preserve"> </w:t>
            </w:r>
          </w:p>
          <w:p w14:paraId="619FD57B" w14:textId="77777777" w:rsidR="005D4D7B" w:rsidRPr="005054CE" w:rsidRDefault="005D4D7B" w:rsidP="005054CE">
            <w:pPr>
              <w:pStyle w:val="a9"/>
              <w:numPr>
                <w:ilvl w:val="0"/>
                <w:numId w:val="1"/>
              </w:numPr>
              <w:tabs>
                <w:tab w:val="left" w:pos="0"/>
                <w:tab w:val="left" w:pos="142"/>
                <w:tab w:val="left" w:pos="426"/>
                <w:tab w:val="left" w:pos="567"/>
              </w:tabs>
              <w:ind w:right="111"/>
              <w:jc w:val="both"/>
              <w:rPr>
                <w:color w:val="000000"/>
              </w:rPr>
            </w:pPr>
            <w:r w:rsidRPr="005054CE">
              <w:rPr>
                <w:color w:val="000000"/>
                <w:lang w:val="en-US"/>
              </w:rPr>
              <w:t xml:space="preserve"> </w:t>
            </w:r>
            <w:hyperlink r:id="rId8" w:history="1">
              <w:r w:rsidRPr="005054CE">
                <w:rPr>
                  <w:color w:val="000000"/>
                </w:rPr>
                <w:t>research.nhgri.nih.gov</w:t>
              </w:r>
            </w:hyperlink>
            <w:r w:rsidR="008D70CF" w:rsidRPr="005054CE">
              <w:rPr>
                <w:color w:val="000000"/>
              </w:rPr>
              <w:t xml:space="preserve"> </w:t>
            </w:r>
            <w:r w:rsidRPr="005054CE">
              <w:rPr>
                <w:color w:val="000000"/>
                <w:lang w:val="en-US"/>
              </w:rPr>
              <w:t xml:space="preserve"> </w:t>
            </w:r>
          </w:p>
          <w:p w14:paraId="4BCDBD61" w14:textId="77777777" w:rsidR="005D4D7B" w:rsidRPr="005054CE" w:rsidRDefault="005D4D7B" w:rsidP="005054CE">
            <w:pPr>
              <w:pStyle w:val="a9"/>
              <w:numPr>
                <w:ilvl w:val="0"/>
                <w:numId w:val="1"/>
              </w:numPr>
              <w:tabs>
                <w:tab w:val="left" w:pos="0"/>
                <w:tab w:val="left" w:pos="142"/>
                <w:tab w:val="left" w:pos="426"/>
                <w:tab w:val="left" w:pos="993"/>
              </w:tabs>
              <w:ind w:right="111"/>
              <w:rPr>
                <w:color w:val="000000"/>
              </w:rPr>
            </w:pPr>
            <w:r w:rsidRPr="005054CE">
              <w:rPr>
                <w:color w:val="000000"/>
              </w:rPr>
              <w:t xml:space="preserve"> </w:t>
            </w:r>
            <w:hyperlink r:id="rId9" w:history="1">
              <w:r w:rsidRPr="005054CE">
                <w:rPr>
                  <w:color w:val="000000"/>
                </w:rPr>
                <w:t>ncbi.nlm.nih.gov/</w:t>
              </w:r>
              <w:proofErr w:type="spellStart"/>
              <w:r w:rsidRPr="005054CE">
                <w:rPr>
                  <w:color w:val="000000"/>
                </w:rPr>
                <w:t>PubMed</w:t>
              </w:r>
              <w:proofErr w:type="spellEnd"/>
              <w:r w:rsidRPr="005054CE">
                <w:rPr>
                  <w:color w:val="000000"/>
                </w:rPr>
                <w:t>/</w:t>
              </w:r>
            </w:hyperlink>
            <w:r w:rsidR="008D70CF" w:rsidRPr="005054CE">
              <w:rPr>
                <w:color w:val="000000"/>
              </w:rPr>
              <w:t xml:space="preserve"> </w:t>
            </w:r>
          </w:p>
          <w:p w14:paraId="2EE70915" w14:textId="77777777" w:rsidR="005D4D7B" w:rsidRPr="005054CE" w:rsidRDefault="005D4D7B" w:rsidP="005054CE">
            <w:pPr>
              <w:pStyle w:val="a9"/>
              <w:numPr>
                <w:ilvl w:val="0"/>
                <w:numId w:val="1"/>
              </w:numPr>
              <w:tabs>
                <w:tab w:val="left" w:pos="0"/>
                <w:tab w:val="left" w:pos="142"/>
                <w:tab w:val="left" w:pos="426"/>
                <w:tab w:val="left" w:pos="993"/>
              </w:tabs>
              <w:ind w:right="111"/>
            </w:pPr>
            <w:r w:rsidRPr="005054CE">
              <w:t xml:space="preserve"> </w:t>
            </w:r>
            <w:hyperlink r:id="rId10" w:history="1">
              <w:r w:rsidRPr="005054CE">
                <w:t>medline.com</w:t>
              </w:r>
            </w:hyperlink>
            <w:r w:rsidR="008D70CF" w:rsidRPr="005054CE">
              <w:t xml:space="preserve"> </w:t>
            </w:r>
          </w:p>
          <w:p w14:paraId="7054321C" w14:textId="77777777" w:rsidR="001A2D38" w:rsidRPr="005054CE" w:rsidRDefault="005D4D7B" w:rsidP="005054CE">
            <w:pPr>
              <w:pStyle w:val="a9"/>
              <w:numPr>
                <w:ilvl w:val="0"/>
                <w:numId w:val="1"/>
              </w:numPr>
              <w:tabs>
                <w:tab w:val="left" w:pos="0"/>
                <w:tab w:val="left" w:pos="142"/>
                <w:tab w:val="left" w:pos="426"/>
                <w:tab w:val="left" w:pos="993"/>
              </w:tabs>
              <w:ind w:right="111"/>
            </w:pPr>
            <w:r w:rsidRPr="005054CE">
              <w:t>с</w:t>
            </w:r>
            <w:proofErr w:type="spellStart"/>
            <w:r w:rsidRPr="005054CE">
              <w:rPr>
                <w:lang w:val="en-US"/>
              </w:rPr>
              <w:t>linical</w:t>
            </w:r>
            <w:proofErr w:type="spellEnd"/>
            <w:r w:rsidRPr="005054CE">
              <w:t xml:space="preserve"> </w:t>
            </w:r>
            <w:r w:rsidRPr="005054CE">
              <w:rPr>
                <w:lang w:val="en-US"/>
              </w:rPr>
              <w:t>Learning</w:t>
            </w:r>
            <w:r w:rsidRPr="005054CE">
              <w:t xml:space="preserve"> </w:t>
            </w:r>
            <w:r w:rsidRPr="005054CE">
              <w:rPr>
                <w:lang w:val="en-US"/>
              </w:rPr>
              <w:t>by</w:t>
            </w:r>
            <w:r w:rsidRPr="005054CE">
              <w:t xml:space="preserve"> </w:t>
            </w:r>
            <w:r w:rsidRPr="005054CE">
              <w:rPr>
                <w:lang w:val="en-US"/>
              </w:rPr>
              <w:t>ELSEVIER</w:t>
            </w:r>
            <w:r w:rsidR="008D70CF" w:rsidRPr="005054CE">
              <w:t xml:space="preserve"> </w:t>
            </w:r>
          </w:p>
          <w:p w14:paraId="691340F3" w14:textId="77777777" w:rsidR="008D70CF" w:rsidRPr="005054CE" w:rsidRDefault="008D70CF" w:rsidP="00345A15">
            <w:pPr>
              <w:pStyle w:val="a9"/>
              <w:tabs>
                <w:tab w:val="left" w:pos="0"/>
                <w:tab w:val="left" w:pos="142"/>
                <w:tab w:val="left" w:pos="426"/>
                <w:tab w:val="left" w:pos="993"/>
              </w:tabs>
              <w:ind w:right="111"/>
              <w:rPr>
                <w:color w:val="FF6600"/>
              </w:rPr>
            </w:pPr>
            <w:r w:rsidRPr="005054CE">
              <w:rPr>
                <w:color w:val="FF6600"/>
              </w:rPr>
              <w:t xml:space="preserve"> </w:t>
            </w:r>
          </w:p>
        </w:tc>
      </w:tr>
      <w:tr w:rsidR="00345A15" w:rsidRPr="00ED4B06" w14:paraId="0D2BE6A2" w14:textId="77777777" w:rsidTr="001140F4">
        <w:tc>
          <w:tcPr>
            <w:tcW w:w="1795" w:type="dxa"/>
            <w:tcBorders>
              <w:top w:val="single" w:sz="4" w:space="0" w:color="000000"/>
              <w:left w:val="single" w:sz="4" w:space="0" w:color="000000"/>
              <w:bottom w:val="single" w:sz="4" w:space="0" w:color="000000"/>
              <w:right w:val="single" w:sz="4" w:space="0" w:color="000000"/>
            </w:tcBorders>
          </w:tcPr>
          <w:p w14:paraId="44327023" w14:textId="77777777" w:rsidR="00345A15" w:rsidRPr="00AB2739" w:rsidRDefault="00345A15" w:rsidP="00345A15">
            <w:pPr>
              <w:rPr>
                <w:lang w:val="en-US"/>
              </w:rPr>
            </w:pPr>
            <w:r w:rsidRPr="00AB2739">
              <w:rPr>
                <w:lang w:val="en-US"/>
              </w:rPr>
              <w:t>Academic policy of the course in the context of University values</w:t>
            </w:r>
          </w:p>
        </w:tc>
        <w:tc>
          <w:tcPr>
            <w:tcW w:w="8440" w:type="dxa"/>
            <w:tcBorders>
              <w:top w:val="single" w:sz="4" w:space="0" w:color="000000"/>
              <w:left w:val="single" w:sz="4" w:space="0" w:color="000000"/>
              <w:bottom w:val="single" w:sz="4" w:space="0" w:color="000000"/>
              <w:right w:val="single" w:sz="4" w:space="0" w:color="000000"/>
            </w:tcBorders>
          </w:tcPr>
          <w:p w14:paraId="5E04C927" w14:textId="77777777" w:rsidR="00345A15" w:rsidRPr="00AB2739" w:rsidRDefault="00345A15" w:rsidP="00345A15">
            <w:pPr>
              <w:jc w:val="both"/>
              <w:rPr>
                <w:b/>
                <w:lang w:val="en-US"/>
              </w:rPr>
            </w:pPr>
            <w:r w:rsidRPr="00AB2739">
              <w:rPr>
                <w:b/>
                <w:lang w:val="en-US"/>
              </w:rPr>
              <w:t xml:space="preserve">Rules of academic conduct: </w:t>
            </w:r>
          </w:p>
          <w:p w14:paraId="78A5C038" w14:textId="77777777" w:rsidR="00345A15" w:rsidRPr="00AB2739" w:rsidRDefault="00345A15" w:rsidP="00345A15">
            <w:pPr>
              <w:jc w:val="both"/>
              <w:rPr>
                <w:lang w:val="en-US"/>
              </w:rPr>
            </w:pPr>
            <w:r w:rsidRPr="00AB2739">
              <w:rPr>
                <w:lang w:val="en-US"/>
              </w:rPr>
              <w:t>1) Appearance:</w:t>
            </w:r>
          </w:p>
          <w:p w14:paraId="09CC297F" w14:textId="77777777" w:rsidR="00345A15" w:rsidRPr="00AB2739" w:rsidRDefault="00345A15" w:rsidP="00345A15">
            <w:pPr>
              <w:jc w:val="both"/>
              <w:rPr>
                <w:lang w:val="en-US"/>
              </w:rPr>
            </w:pPr>
            <w:r w:rsidRPr="00AB2739">
              <w:t></w:t>
            </w:r>
            <w:r w:rsidRPr="00AB2739">
              <w:rPr>
                <w:lang w:val="en-US"/>
              </w:rPr>
              <w:t xml:space="preserve"> office style clothes </w:t>
            </w:r>
          </w:p>
          <w:p w14:paraId="78609811" w14:textId="77777777" w:rsidR="00345A15" w:rsidRPr="00AB2739" w:rsidRDefault="00345A15" w:rsidP="00345A15">
            <w:pPr>
              <w:jc w:val="both"/>
              <w:rPr>
                <w:lang w:val="en-US"/>
              </w:rPr>
            </w:pPr>
            <w:r w:rsidRPr="00AB2739">
              <w:t></w:t>
            </w:r>
            <w:r w:rsidRPr="00AB2739">
              <w:rPr>
                <w:lang w:val="en-US"/>
              </w:rPr>
              <w:t xml:space="preserve"> clean ironed Bathrobe</w:t>
            </w:r>
          </w:p>
          <w:p w14:paraId="2CB6C774" w14:textId="77777777" w:rsidR="00345A15" w:rsidRPr="00AB2739" w:rsidRDefault="00345A15" w:rsidP="00345A15">
            <w:pPr>
              <w:jc w:val="both"/>
              <w:rPr>
                <w:lang w:val="en-US"/>
              </w:rPr>
            </w:pPr>
            <w:r w:rsidRPr="00AB2739">
              <w:t></w:t>
            </w:r>
            <w:r w:rsidRPr="00AB2739">
              <w:rPr>
                <w:lang w:val="en-US"/>
              </w:rPr>
              <w:t>medical mask</w:t>
            </w:r>
          </w:p>
          <w:p w14:paraId="7B0E699B" w14:textId="77777777" w:rsidR="00345A15" w:rsidRPr="00AB2739" w:rsidRDefault="00345A15" w:rsidP="00345A15">
            <w:pPr>
              <w:jc w:val="both"/>
              <w:rPr>
                <w:lang w:val="en-US"/>
              </w:rPr>
            </w:pPr>
            <w:r w:rsidRPr="00AB2739">
              <w:t></w:t>
            </w:r>
            <w:r w:rsidRPr="00AB2739">
              <w:rPr>
                <w:lang w:val="en-US"/>
              </w:rPr>
              <w:t xml:space="preserve"> medical cap</w:t>
            </w:r>
          </w:p>
          <w:p w14:paraId="72F64F8C" w14:textId="77777777" w:rsidR="00345A15" w:rsidRPr="00AB2739" w:rsidRDefault="00345A15" w:rsidP="00345A15">
            <w:pPr>
              <w:jc w:val="both"/>
              <w:rPr>
                <w:lang w:val="en-US"/>
              </w:rPr>
            </w:pPr>
            <w:r w:rsidRPr="00AB2739">
              <w:t></w:t>
            </w:r>
            <w:r w:rsidRPr="00AB2739">
              <w:rPr>
                <w:lang w:val="en-US"/>
              </w:rPr>
              <w:t>medical glove</w:t>
            </w:r>
          </w:p>
          <w:p w14:paraId="6E56B1F5" w14:textId="77777777" w:rsidR="00345A15" w:rsidRPr="00AB2739" w:rsidRDefault="00345A15" w:rsidP="00345A15">
            <w:pPr>
              <w:jc w:val="both"/>
              <w:rPr>
                <w:lang w:val="en-US"/>
              </w:rPr>
            </w:pPr>
            <w:r w:rsidRPr="00AB2739">
              <w:t></w:t>
            </w:r>
            <w:r w:rsidRPr="00AB2739">
              <w:rPr>
                <w:lang w:val="en-US"/>
              </w:rPr>
              <w:t>replaceable footwear</w:t>
            </w:r>
          </w:p>
          <w:p w14:paraId="0EF5E6D6" w14:textId="77777777" w:rsidR="00345A15" w:rsidRPr="00AB2739" w:rsidRDefault="00345A15" w:rsidP="00345A15">
            <w:pPr>
              <w:jc w:val="both"/>
              <w:rPr>
                <w:lang w:val="en-US"/>
              </w:rPr>
            </w:pPr>
            <w:r w:rsidRPr="00AB2739">
              <w:t></w:t>
            </w:r>
            <w:r w:rsidRPr="00AB2739">
              <w:rPr>
                <w:lang w:val="en-US"/>
              </w:rPr>
              <w:t xml:space="preserve"> neat hair, neat nails</w:t>
            </w:r>
          </w:p>
          <w:p w14:paraId="0AA569B3" w14:textId="77777777" w:rsidR="00345A15" w:rsidRPr="00AB2739" w:rsidRDefault="00345A15" w:rsidP="00345A15">
            <w:pPr>
              <w:jc w:val="both"/>
              <w:rPr>
                <w:lang w:val="en-US"/>
              </w:rPr>
            </w:pPr>
            <w:r w:rsidRPr="00AB2739">
              <w:t></w:t>
            </w:r>
            <w:r w:rsidRPr="00AB2739">
              <w:rPr>
                <w:lang w:val="en-US"/>
              </w:rPr>
              <w:t xml:space="preserve"> a badge indicating your name (in full)</w:t>
            </w:r>
          </w:p>
          <w:p w14:paraId="06D4B639" w14:textId="77777777" w:rsidR="00345A15" w:rsidRPr="00AB2739" w:rsidRDefault="00345A15" w:rsidP="00345A15">
            <w:pPr>
              <w:jc w:val="both"/>
              <w:rPr>
                <w:lang w:val="en-US"/>
              </w:rPr>
            </w:pPr>
            <w:r w:rsidRPr="00AB2739">
              <w:rPr>
                <w:lang w:val="en-US"/>
              </w:rPr>
              <w:t>2) Mandatory presence of a stethoscope, tonometer, tape and sanitary book.</w:t>
            </w:r>
          </w:p>
          <w:p w14:paraId="295F530B" w14:textId="77777777" w:rsidR="00345A15" w:rsidRPr="00AB2739" w:rsidRDefault="00345A15" w:rsidP="00345A15">
            <w:pPr>
              <w:jc w:val="both"/>
              <w:rPr>
                <w:lang w:val="en-US"/>
              </w:rPr>
            </w:pPr>
            <w:r w:rsidRPr="00AB2739">
              <w:rPr>
                <w:lang w:val="en-US"/>
              </w:rPr>
              <w:t xml:space="preserve">3) Mandatory compliance with the rules of personal hygiene and safety </w:t>
            </w:r>
          </w:p>
          <w:p w14:paraId="49019886" w14:textId="77777777" w:rsidR="00345A15" w:rsidRPr="00AB2739" w:rsidRDefault="00345A15" w:rsidP="00345A15">
            <w:pPr>
              <w:jc w:val="both"/>
              <w:rPr>
                <w:lang w:val="en-US"/>
              </w:rPr>
            </w:pPr>
            <w:r w:rsidRPr="00AB2739">
              <w:rPr>
                <w:lang w:val="en-US"/>
              </w:rPr>
              <w:t>4) Systematic preparation for the educational process.</w:t>
            </w:r>
          </w:p>
          <w:p w14:paraId="5D452A1D" w14:textId="77777777" w:rsidR="00345A15" w:rsidRPr="00AB2739" w:rsidRDefault="00345A15" w:rsidP="00345A15">
            <w:pPr>
              <w:jc w:val="both"/>
              <w:rPr>
                <w:lang w:val="en-US"/>
              </w:rPr>
            </w:pPr>
            <w:r w:rsidRPr="00AB2739">
              <w:rPr>
                <w:lang w:val="en-US"/>
              </w:rPr>
              <w:t>5) Accurate and timely maintenance of reporting documentation.</w:t>
            </w:r>
          </w:p>
          <w:p w14:paraId="416D87C8" w14:textId="77777777" w:rsidR="00345A15" w:rsidRPr="00AB2739" w:rsidRDefault="00345A15" w:rsidP="00345A15">
            <w:pPr>
              <w:jc w:val="both"/>
              <w:rPr>
                <w:lang w:val="en-US"/>
              </w:rPr>
            </w:pPr>
            <w:r w:rsidRPr="00AB2739">
              <w:rPr>
                <w:lang w:val="en-US"/>
              </w:rPr>
              <w:t>6) Active participation in medical and diagnostic and social activities of the departments.</w:t>
            </w:r>
          </w:p>
          <w:p w14:paraId="21FED70E" w14:textId="77777777" w:rsidR="00345A15" w:rsidRPr="00AB2739" w:rsidRDefault="00345A15" w:rsidP="00345A15">
            <w:pPr>
              <w:jc w:val="both"/>
              <w:rPr>
                <w:lang w:val="en-US"/>
              </w:rPr>
            </w:pPr>
            <w:r w:rsidRPr="00AB2739">
              <w:rPr>
                <w:lang w:val="en-US"/>
              </w:rPr>
              <w:t>Discipline:</w:t>
            </w:r>
          </w:p>
          <w:p w14:paraId="488CEDEE" w14:textId="77777777" w:rsidR="00345A15" w:rsidRPr="00AB2739" w:rsidRDefault="00345A15" w:rsidP="00345A15">
            <w:pPr>
              <w:jc w:val="both"/>
              <w:rPr>
                <w:lang w:val="en-US"/>
              </w:rPr>
            </w:pPr>
            <w:r w:rsidRPr="00AB2739">
              <w:t></w:t>
            </w:r>
            <w:r w:rsidRPr="00AB2739">
              <w:rPr>
                <w:lang w:val="en-US"/>
              </w:rPr>
              <w:t xml:space="preserve"> Not allowed being late to class or morning conference. If you are late-the decision on admission to the lesson takes the teacher leading the class. After the third delay-writes an explanatory letter to the head of the Department indicating the reasons for the delay and sent to the Dean's office for admission to the class.</w:t>
            </w:r>
          </w:p>
          <w:p w14:paraId="6190A5FD" w14:textId="77777777" w:rsidR="00345A15" w:rsidRPr="00AB2739" w:rsidRDefault="00345A15" w:rsidP="00345A15">
            <w:pPr>
              <w:jc w:val="both"/>
              <w:rPr>
                <w:lang w:val="en-US"/>
              </w:rPr>
            </w:pPr>
            <w:r w:rsidRPr="00AB2739">
              <w:t></w:t>
            </w:r>
            <w:r w:rsidRPr="00AB2739">
              <w:rPr>
                <w:lang w:val="en-US"/>
              </w:rPr>
              <w:t xml:space="preserve"> Withdrawal from classes ahead of time, finding study time outside the workplace is regarded as truancy.</w:t>
            </w:r>
          </w:p>
          <w:p w14:paraId="053CD5A6" w14:textId="77777777" w:rsidR="00345A15" w:rsidRPr="00AB2739" w:rsidRDefault="00345A15" w:rsidP="00345A15">
            <w:pPr>
              <w:jc w:val="both"/>
              <w:rPr>
                <w:lang w:val="en-US"/>
              </w:rPr>
            </w:pPr>
            <w:r w:rsidRPr="00AB2739">
              <w:t></w:t>
            </w:r>
            <w:r w:rsidRPr="00AB2739">
              <w:rPr>
                <w:lang w:val="en-US"/>
              </w:rPr>
              <w:t xml:space="preserve"> Not allowed additional work of students during school hours (during practical training and duty). </w:t>
            </w:r>
          </w:p>
          <w:p w14:paraId="09DCE2A7" w14:textId="77777777" w:rsidR="00345A15" w:rsidRPr="00AB2739" w:rsidRDefault="00345A15" w:rsidP="00345A15">
            <w:pPr>
              <w:jc w:val="both"/>
              <w:rPr>
                <w:lang w:val="en-US"/>
              </w:rPr>
            </w:pPr>
            <w:r w:rsidRPr="00AB2739">
              <w:t></w:t>
            </w:r>
            <w:r w:rsidRPr="00AB2739">
              <w:rPr>
                <w:lang w:val="en-US"/>
              </w:rPr>
              <w:t xml:space="preserve"> Missed classes are not practiced.</w:t>
            </w:r>
          </w:p>
          <w:p w14:paraId="79EFCD9F" w14:textId="77777777" w:rsidR="00345A15" w:rsidRPr="00AB2739" w:rsidRDefault="00345A15" w:rsidP="00345A15">
            <w:pPr>
              <w:jc w:val="both"/>
              <w:rPr>
                <w:lang w:val="en-US"/>
              </w:rPr>
            </w:pPr>
            <w:r w:rsidRPr="00AB2739">
              <w:t></w:t>
            </w:r>
            <w:r w:rsidRPr="00AB2739">
              <w:rPr>
                <w:lang w:val="en-US"/>
              </w:rPr>
              <w:t xml:space="preserve"> Students are fully subject to the Rules of the internal lo-rows of Coffers and clinical databases</w:t>
            </w:r>
          </w:p>
          <w:p w14:paraId="7FB04C5C" w14:textId="77777777" w:rsidR="00345A15" w:rsidRPr="00E604AD" w:rsidRDefault="00345A15" w:rsidP="00345A15">
            <w:pPr>
              <w:jc w:val="both"/>
              <w:rPr>
                <w:lang w:val="en-US"/>
              </w:rPr>
            </w:pPr>
            <w:r w:rsidRPr="00E604AD">
              <w:rPr>
                <w:lang w:val="en-US"/>
              </w:rPr>
              <w:t>Academic value:</w:t>
            </w:r>
          </w:p>
          <w:p w14:paraId="296E7283" w14:textId="77777777" w:rsidR="00345A15" w:rsidRPr="00AB2739" w:rsidRDefault="00345A15" w:rsidP="00345A15">
            <w:pPr>
              <w:jc w:val="both"/>
              <w:rPr>
                <w:lang w:val="en-US"/>
              </w:rPr>
            </w:pPr>
            <w:r w:rsidRPr="00AB2739">
              <w:rPr>
                <w:lang w:val="en-US"/>
              </w:rPr>
              <w:t>Academic honesty and integrity: independence of performing all tasks; inadmissibility of plagiarism, forgery, use of Cribs, cheating at all stages of knowledge control, cheating of the teacher and disrespectful attitude to him.</w:t>
            </w:r>
          </w:p>
        </w:tc>
      </w:tr>
      <w:tr w:rsidR="001A2D38" w:rsidRPr="00DC4279" w14:paraId="29475568" w14:textId="77777777" w:rsidTr="001140F4">
        <w:tc>
          <w:tcPr>
            <w:tcW w:w="1795" w:type="dxa"/>
            <w:tcBorders>
              <w:top w:val="single" w:sz="4" w:space="0" w:color="000000"/>
              <w:left w:val="single" w:sz="4" w:space="0" w:color="000000"/>
              <w:bottom w:val="single" w:sz="4" w:space="0" w:color="000000"/>
              <w:right w:val="single" w:sz="4" w:space="0" w:color="000000"/>
            </w:tcBorders>
          </w:tcPr>
          <w:p w14:paraId="683B7C90" w14:textId="77777777" w:rsidR="001A2D38" w:rsidRDefault="00DF0692" w:rsidP="005054CE">
            <w:pPr>
              <w:rPr>
                <w:lang w:val="en-US"/>
              </w:rPr>
            </w:pPr>
            <w:r>
              <w:rPr>
                <w:lang w:val="en-US"/>
              </w:rPr>
              <w:t>Assessment</w:t>
            </w:r>
          </w:p>
          <w:p w14:paraId="4D26847E" w14:textId="77777777" w:rsidR="00DF0692" w:rsidRPr="00DF0692" w:rsidRDefault="00DF0692" w:rsidP="005054CE">
            <w:pPr>
              <w:rPr>
                <w:lang w:val="en-US"/>
              </w:rPr>
            </w:pPr>
          </w:p>
        </w:tc>
        <w:tc>
          <w:tcPr>
            <w:tcW w:w="8440" w:type="dxa"/>
            <w:tcBorders>
              <w:top w:val="single" w:sz="4" w:space="0" w:color="000000"/>
              <w:left w:val="single" w:sz="4" w:space="0" w:color="000000"/>
              <w:bottom w:val="single" w:sz="4" w:space="0" w:color="000000"/>
              <w:right w:val="single" w:sz="4" w:space="0" w:color="000000"/>
            </w:tcBorders>
          </w:tcPr>
          <w:p w14:paraId="59B5A9FE" w14:textId="77777777" w:rsidR="001A2D38" w:rsidRPr="00DC4279" w:rsidRDefault="00DC4279" w:rsidP="00DC4279">
            <w:pPr>
              <w:rPr>
                <w:lang w:val="en-US"/>
              </w:rPr>
            </w:pPr>
            <w:r>
              <w:rPr>
                <w:lang w:val="en-US"/>
              </w:rPr>
              <w:t xml:space="preserve">Final exam </w:t>
            </w:r>
            <w:proofErr w:type="spellStart"/>
            <w:r>
              <w:rPr>
                <w:lang w:val="en-US"/>
              </w:rPr>
              <w:t>MiniCex</w:t>
            </w:r>
            <w:proofErr w:type="spellEnd"/>
          </w:p>
        </w:tc>
      </w:tr>
    </w:tbl>
    <w:p w14:paraId="30A45258" w14:textId="77777777" w:rsidR="001A2D38" w:rsidRPr="00154C82" w:rsidRDefault="001A2D38" w:rsidP="005054CE">
      <w:pPr>
        <w:jc w:val="right"/>
        <w:rPr>
          <w:lang w:val="en-US"/>
        </w:rPr>
      </w:pPr>
    </w:p>
    <w:p w14:paraId="56BD72FE" w14:textId="2B743123" w:rsidR="00947007" w:rsidRDefault="00947007" w:rsidP="005054CE">
      <w:pPr>
        <w:jc w:val="center"/>
        <w:rPr>
          <w:b/>
          <w:lang w:val="en-US"/>
        </w:rPr>
      </w:pPr>
    </w:p>
    <w:p w14:paraId="238DE88E" w14:textId="161F4516" w:rsidR="00F11684" w:rsidRDefault="00F11684" w:rsidP="005054CE">
      <w:pPr>
        <w:jc w:val="center"/>
        <w:rPr>
          <w:b/>
          <w:lang w:val="en-US"/>
        </w:rPr>
      </w:pPr>
    </w:p>
    <w:p w14:paraId="48AA2AFE" w14:textId="77777777" w:rsidR="00F11684" w:rsidRDefault="00F11684" w:rsidP="005054CE">
      <w:pPr>
        <w:jc w:val="center"/>
        <w:rPr>
          <w:b/>
          <w:lang w:val="en-US"/>
        </w:rPr>
      </w:pPr>
    </w:p>
    <w:p w14:paraId="3CF16D70" w14:textId="77777777" w:rsidR="00947007" w:rsidRDefault="00947007" w:rsidP="005054CE">
      <w:pPr>
        <w:jc w:val="center"/>
        <w:rPr>
          <w:b/>
          <w:lang w:val="en-US"/>
        </w:rPr>
      </w:pPr>
    </w:p>
    <w:p w14:paraId="1500427F" w14:textId="77777777" w:rsidR="00A63277" w:rsidRDefault="00154C82" w:rsidP="00167916">
      <w:pPr>
        <w:jc w:val="center"/>
        <w:rPr>
          <w:b/>
        </w:rPr>
      </w:pPr>
      <w:r>
        <w:rPr>
          <w:b/>
          <w:lang w:val="en-US"/>
        </w:rPr>
        <w:t>Course</w:t>
      </w:r>
      <w:r w:rsidRPr="00154C82">
        <w:rPr>
          <w:b/>
        </w:rPr>
        <w:t xml:space="preserve"> </w:t>
      </w:r>
      <w:r>
        <w:rPr>
          <w:b/>
          <w:lang w:val="en-US"/>
        </w:rPr>
        <w:t>content</w:t>
      </w:r>
      <w:r w:rsidRPr="00154C82">
        <w:rPr>
          <w:b/>
        </w:rPr>
        <w:t xml:space="preserve"> </w:t>
      </w:r>
      <w:r>
        <w:rPr>
          <w:b/>
          <w:lang w:val="en-US"/>
        </w:rPr>
        <w:t>realization</w:t>
      </w:r>
      <w:r w:rsidR="00A63277" w:rsidRPr="007E0538">
        <w:rPr>
          <w:b/>
        </w:rPr>
        <w:t>:</w:t>
      </w:r>
    </w:p>
    <w:p w14:paraId="4603CFB0" w14:textId="77777777" w:rsidR="00C81493" w:rsidRDefault="00C81493" w:rsidP="00167916">
      <w:pPr>
        <w:jc w:val="center"/>
        <w:rPr>
          <w:b/>
        </w:rPr>
      </w:pPr>
    </w:p>
    <w:tbl>
      <w:tblPr>
        <w:tblStyle w:val="a6"/>
        <w:tblW w:w="10379" w:type="dxa"/>
        <w:tblInd w:w="-459" w:type="dxa"/>
        <w:tblLayout w:type="fixed"/>
        <w:tblLook w:val="04A0" w:firstRow="1" w:lastRow="0" w:firstColumn="1" w:lastColumn="0" w:noHBand="0" w:noVBand="1"/>
      </w:tblPr>
      <w:tblGrid>
        <w:gridCol w:w="709"/>
        <w:gridCol w:w="7542"/>
        <w:gridCol w:w="1064"/>
        <w:gridCol w:w="1064"/>
      </w:tblGrid>
      <w:tr w:rsidR="00C81493" w14:paraId="20E356CC" w14:textId="77777777" w:rsidTr="00C81493">
        <w:trPr>
          <w:trHeight w:val="276"/>
        </w:trPr>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36CB4" w14:textId="77777777" w:rsidR="00C81493" w:rsidRDefault="00C81493">
            <w:pPr>
              <w:jc w:val="center"/>
              <w:rPr>
                <w:b/>
                <w:lang w:eastAsia="en-US"/>
              </w:rPr>
            </w:pPr>
            <w:r>
              <w:rPr>
                <w:b/>
                <w:lang w:eastAsia="en-US"/>
              </w:rPr>
              <w:t>№</w:t>
            </w:r>
          </w:p>
        </w:tc>
        <w:tc>
          <w:tcPr>
            <w:tcW w:w="75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E0019" w14:textId="77777777" w:rsidR="00C81493" w:rsidRDefault="00C81493">
            <w:pPr>
              <w:jc w:val="center"/>
              <w:rPr>
                <w:b/>
                <w:lang w:val="en-US" w:eastAsia="en-US"/>
              </w:rPr>
            </w:pPr>
            <w:r>
              <w:rPr>
                <w:b/>
                <w:lang w:val="en-US" w:eastAsia="en-US"/>
              </w:rPr>
              <w:t>Topics</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6763B" w14:textId="77777777" w:rsidR="00C81493" w:rsidRDefault="00C81493">
            <w:pPr>
              <w:jc w:val="center"/>
              <w:rPr>
                <w:b/>
                <w:lang w:eastAsia="en-US"/>
              </w:rPr>
            </w:pPr>
          </w:p>
        </w:tc>
        <w:tc>
          <w:tcPr>
            <w:tcW w:w="10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2834A" w14:textId="77777777" w:rsidR="00C81493" w:rsidRDefault="00C81493">
            <w:pPr>
              <w:jc w:val="center"/>
              <w:rPr>
                <w:b/>
                <w:lang w:val="en-US" w:eastAsia="en-US"/>
              </w:rPr>
            </w:pPr>
            <w:r>
              <w:rPr>
                <w:b/>
                <w:lang w:val="en-US" w:eastAsia="en-US"/>
              </w:rPr>
              <w:t>hours</w:t>
            </w:r>
          </w:p>
        </w:tc>
      </w:tr>
      <w:tr w:rsidR="00C81493" w14:paraId="7391CD5E" w14:textId="77777777" w:rsidTr="00C81493">
        <w:trPr>
          <w:trHeight w:val="330"/>
        </w:trPr>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858A54" w14:textId="77777777" w:rsidR="00C81493" w:rsidRDefault="00C81493">
            <w:pPr>
              <w:rPr>
                <w:b/>
                <w:lang w:eastAsia="en-US"/>
              </w:rPr>
            </w:pPr>
          </w:p>
        </w:tc>
        <w:tc>
          <w:tcPr>
            <w:tcW w:w="75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189786" w14:textId="77777777" w:rsidR="00C81493" w:rsidRDefault="00C81493">
            <w:pPr>
              <w:rPr>
                <w:b/>
                <w:lang w:val="en-US" w:eastAsia="en-US"/>
              </w:rPr>
            </w:pP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9D5CE" w14:textId="77777777" w:rsidR="00C81493" w:rsidRDefault="00C81493">
            <w:pPr>
              <w:jc w:val="center"/>
              <w:rPr>
                <w:b/>
                <w:lang w:eastAsia="en-US"/>
              </w:rPr>
            </w:pPr>
          </w:p>
        </w:tc>
        <w:tc>
          <w:tcPr>
            <w:tcW w:w="10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0C2FC7" w14:textId="77777777" w:rsidR="00C81493" w:rsidRDefault="00C81493">
            <w:pPr>
              <w:rPr>
                <w:b/>
                <w:lang w:val="en-US" w:eastAsia="en-US"/>
              </w:rPr>
            </w:pPr>
          </w:p>
        </w:tc>
      </w:tr>
      <w:tr w:rsidR="00FA7CF4" w14:paraId="2AA887B5" w14:textId="77777777" w:rsidTr="00C81493">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07474" w14:textId="77777777" w:rsidR="00FA7CF4" w:rsidRDefault="00FA7CF4" w:rsidP="00FA7CF4">
            <w:pPr>
              <w:pStyle w:val="a9"/>
              <w:numPr>
                <w:ilvl w:val="0"/>
                <w:numId w:val="2"/>
              </w:numPr>
              <w:jc w:val="center"/>
              <w:rPr>
                <w:lang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4FCB" w14:textId="1B7B28E5" w:rsidR="00FA7CF4" w:rsidRPr="009E3B69" w:rsidRDefault="00FA7CF4" w:rsidP="00FA7CF4">
            <w:pPr>
              <w:rPr>
                <w:color w:val="FF0000"/>
                <w:lang w:val="en-US" w:eastAsia="en-US"/>
              </w:rPr>
            </w:pPr>
            <w:r w:rsidRPr="00182070">
              <w:rPr>
                <w:lang w:val="en-US"/>
              </w:rPr>
              <w:t>Features of ultrasound diagnostics in early pregnancy: basic points and common mistakes.</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20DCB" w14:textId="77777777" w:rsidR="00FA7CF4" w:rsidRDefault="00FA7CF4" w:rsidP="00FA7CF4">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7DF91" w14:textId="77777777" w:rsidR="00FA7CF4" w:rsidRDefault="00FA7CF4" w:rsidP="00FA7CF4">
            <w:pPr>
              <w:jc w:val="center"/>
              <w:rPr>
                <w:lang w:val="en-US" w:eastAsia="en-US"/>
              </w:rPr>
            </w:pPr>
            <w:r>
              <w:rPr>
                <w:lang w:val="en-US" w:eastAsia="en-US"/>
              </w:rPr>
              <w:t>3</w:t>
            </w:r>
          </w:p>
        </w:tc>
      </w:tr>
      <w:tr w:rsidR="00FA7CF4" w14:paraId="7E2404F2" w14:textId="77777777" w:rsidTr="00331B08">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EFEA" w14:textId="77777777" w:rsidR="00FA7CF4" w:rsidRDefault="00FA7CF4" w:rsidP="00FA7CF4">
            <w:pPr>
              <w:pStyle w:val="a9"/>
              <w:numPr>
                <w:ilvl w:val="0"/>
                <w:numId w:val="2"/>
              </w:numPr>
              <w:jc w:val="center"/>
              <w:rPr>
                <w:lang w:val="en-US"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2B097" w14:textId="11D80B4B" w:rsidR="00FA7CF4" w:rsidRPr="009E3B69" w:rsidRDefault="00FA7CF4" w:rsidP="00FA7CF4">
            <w:pPr>
              <w:rPr>
                <w:color w:val="FF0000"/>
                <w:lang w:val="en-US" w:eastAsia="en-US"/>
              </w:rPr>
            </w:pPr>
            <w:r w:rsidRPr="00182070">
              <w:rPr>
                <w:lang w:val="en-US"/>
              </w:rPr>
              <w:t>Carrying out 1 screening in the period of 11.6-13.6 weeks at the expert level.</w:t>
            </w:r>
            <w:r w:rsidRPr="00182070">
              <w:rPr>
                <w:lang w:val="en-US"/>
              </w:rPr>
              <w:t xml:space="preserve"> </w:t>
            </w:r>
            <w:r w:rsidRPr="00182070">
              <w:rPr>
                <w:lang w:val="en-US"/>
              </w:rPr>
              <w:t>Ultrasound assessment of patients with a scar on the uterus in the prognosis of the course of pregnancy.</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D3665" w14:textId="77777777" w:rsidR="00FA7CF4" w:rsidRDefault="00FA7CF4" w:rsidP="00FA7CF4">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C9A9A" w14:textId="77777777" w:rsidR="00FA7CF4" w:rsidRDefault="00FA7CF4" w:rsidP="00FA7CF4">
            <w:pPr>
              <w:jc w:val="center"/>
            </w:pPr>
            <w:r w:rsidRPr="00302A71">
              <w:rPr>
                <w:lang w:val="en-US" w:eastAsia="en-US"/>
              </w:rPr>
              <w:t>3</w:t>
            </w:r>
          </w:p>
        </w:tc>
      </w:tr>
      <w:tr w:rsidR="00FA7CF4" w14:paraId="6D420016" w14:textId="77777777" w:rsidTr="00331B08">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EB38C" w14:textId="77777777" w:rsidR="00FA7CF4" w:rsidRDefault="00FA7CF4" w:rsidP="00FA7CF4">
            <w:pPr>
              <w:pStyle w:val="a9"/>
              <w:numPr>
                <w:ilvl w:val="0"/>
                <w:numId w:val="2"/>
              </w:numPr>
              <w:jc w:val="center"/>
              <w:rPr>
                <w:lang w:val="en-US"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AD09B" w14:textId="2BCDEF8D" w:rsidR="00FA7CF4" w:rsidRPr="009E3B69" w:rsidRDefault="00FA7CF4" w:rsidP="00FA7CF4">
            <w:pPr>
              <w:rPr>
                <w:color w:val="FF0000"/>
                <w:lang w:val="en-US" w:eastAsia="en-US"/>
              </w:rPr>
            </w:pPr>
            <w:r w:rsidRPr="00C634D9">
              <w:rPr>
                <w:lang w:val="en-US"/>
              </w:rPr>
              <w:t xml:space="preserve">Conducting 2 screening in the period of 19-21 weeks at the expert level. </w:t>
            </w:r>
            <w:r>
              <w:t>С</w:t>
            </w:r>
            <w:proofErr w:type="spellStart"/>
            <w:r w:rsidRPr="00C634D9">
              <w:rPr>
                <w:lang w:val="en-US"/>
              </w:rPr>
              <w:t>onducting</w:t>
            </w:r>
            <w:proofErr w:type="spellEnd"/>
            <w:r w:rsidRPr="00C634D9">
              <w:rPr>
                <w:lang w:val="en-US"/>
              </w:rPr>
              <w:t xml:space="preserve"> 3 screening within 30-31 weeks at the expert level.</w:t>
            </w:r>
            <w:r w:rsidR="00D53D5D" w:rsidRPr="008867F3">
              <w:rPr>
                <w:lang w:val="en-US"/>
              </w:rPr>
              <w:t xml:space="preserve"> </w:t>
            </w:r>
            <w:r w:rsidR="00D53D5D" w:rsidRPr="008867F3">
              <w:rPr>
                <w:lang w:val="en-US"/>
              </w:rPr>
              <w:t>Ultrasound diagnostic criteria for preeclampsia</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1C6D8" w14:textId="77777777" w:rsidR="00FA7CF4" w:rsidRDefault="00FA7CF4" w:rsidP="00FA7CF4">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5FB99" w14:textId="77777777" w:rsidR="00FA7CF4" w:rsidRDefault="00FA7CF4" w:rsidP="00FA7CF4">
            <w:pPr>
              <w:jc w:val="center"/>
            </w:pPr>
            <w:r w:rsidRPr="00302A71">
              <w:rPr>
                <w:lang w:val="en-US" w:eastAsia="en-US"/>
              </w:rPr>
              <w:t>3</w:t>
            </w:r>
          </w:p>
        </w:tc>
      </w:tr>
      <w:tr w:rsidR="009E3B69" w14:paraId="5CA06E1F" w14:textId="77777777" w:rsidTr="00331B08">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A2E3A" w14:textId="77777777" w:rsidR="009E3B69" w:rsidRDefault="009E3B69" w:rsidP="00C90F97">
            <w:pPr>
              <w:pStyle w:val="a9"/>
              <w:numPr>
                <w:ilvl w:val="0"/>
                <w:numId w:val="2"/>
              </w:numPr>
              <w:jc w:val="center"/>
              <w:rPr>
                <w:lang w:val="en-US"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C1FA4" w14:textId="6E0D8E7D" w:rsidR="009E3B69" w:rsidRPr="00D53D5D" w:rsidRDefault="00D53D5D" w:rsidP="00E21F90">
            <w:pPr>
              <w:rPr>
                <w:b/>
                <w:bCs/>
                <w:color w:val="FF0000"/>
                <w:lang w:val="en-US" w:eastAsia="en-US"/>
              </w:rPr>
            </w:pPr>
            <w:r w:rsidRPr="00D53D5D">
              <w:rPr>
                <w:b/>
                <w:bCs/>
                <w:lang w:val="en-US" w:eastAsia="en-US"/>
              </w:rPr>
              <w:t>12.10.20-17.</w:t>
            </w:r>
            <w:r w:rsidRPr="00D53D5D">
              <w:rPr>
                <w:b/>
                <w:bCs/>
                <w:lang w:eastAsia="en-US"/>
              </w:rPr>
              <w:t>10</w:t>
            </w:r>
            <w:r w:rsidRPr="00D53D5D">
              <w:rPr>
                <w:b/>
                <w:bCs/>
                <w:lang w:val="en-US" w:eastAsia="en-US"/>
              </w:rPr>
              <w:t>.20   Border</w:t>
            </w:r>
            <w:r w:rsidRPr="00D53D5D">
              <w:rPr>
                <w:b/>
                <w:bCs/>
                <w:lang w:eastAsia="en-US"/>
              </w:rPr>
              <w:t xml:space="preserve"> </w:t>
            </w:r>
            <w:r w:rsidRPr="00D53D5D">
              <w:rPr>
                <w:b/>
                <w:bCs/>
                <w:lang w:val="en-US" w:eastAsia="en-US"/>
              </w:rPr>
              <w:t>control</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6B5BC" w14:textId="77777777" w:rsidR="009E3B69" w:rsidRDefault="009E3B69" w:rsidP="009E3B69">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6E15C" w14:textId="77777777" w:rsidR="009E3B69" w:rsidRDefault="009E3B69" w:rsidP="009E3B69">
            <w:pPr>
              <w:jc w:val="center"/>
            </w:pPr>
            <w:r w:rsidRPr="00302A71">
              <w:rPr>
                <w:lang w:val="en-US" w:eastAsia="en-US"/>
              </w:rPr>
              <w:t>3</w:t>
            </w:r>
          </w:p>
        </w:tc>
      </w:tr>
      <w:tr w:rsidR="00404FF3" w14:paraId="26F6A0BA" w14:textId="77777777" w:rsidTr="00F8791C">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D8417" w14:textId="77777777" w:rsidR="00404FF3" w:rsidRDefault="00404FF3" w:rsidP="00C90F97">
            <w:pPr>
              <w:pStyle w:val="a9"/>
              <w:numPr>
                <w:ilvl w:val="0"/>
                <w:numId w:val="2"/>
              </w:numPr>
              <w:jc w:val="center"/>
              <w:rPr>
                <w:lang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11E40" w14:textId="5156766B" w:rsidR="00404FF3" w:rsidRDefault="00FA7CF4" w:rsidP="00FA7CF4">
            <w:pPr>
              <w:rPr>
                <w:b/>
                <w:lang w:val="en-US" w:eastAsia="en-US"/>
              </w:rPr>
            </w:pPr>
            <w:r w:rsidRPr="00C634D9">
              <w:rPr>
                <w:lang w:val="en-US"/>
              </w:rPr>
              <w:t>Provisional organs of the fetus. Possibilities of four-dimensional ultrasound diagnostics of the fetus: goals, objectives. Prenatal "photo session".</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26A6C" w14:textId="77777777" w:rsidR="00404FF3" w:rsidRDefault="00404FF3" w:rsidP="00404FF3">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97DAA" w14:textId="77777777" w:rsidR="00404FF3" w:rsidRDefault="00404FF3" w:rsidP="00404FF3">
            <w:pPr>
              <w:jc w:val="center"/>
            </w:pPr>
            <w:r w:rsidRPr="00302A71">
              <w:rPr>
                <w:lang w:val="en-US" w:eastAsia="en-US"/>
              </w:rPr>
              <w:t>3</w:t>
            </w:r>
          </w:p>
        </w:tc>
      </w:tr>
      <w:tr w:rsidR="00FA7CF4" w14:paraId="6B31DFB3" w14:textId="77777777" w:rsidTr="00A773BF">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0BB5D" w14:textId="77777777" w:rsidR="00FA7CF4" w:rsidRDefault="00FA7CF4" w:rsidP="00FA7CF4">
            <w:pPr>
              <w:pStyle w:val="a9"/>
              <w:numPr>
                <w:ilvl w:val="0"/>
                <w:numId w:val="2"/>
              </w:numPr>
              <w:jc w:val="center"/>
              <w:rPr>
                <w:lang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0CDAF" w14:textId="0D8782EC" w:rsidR="00FA7CF4" w:rsidRPr="009E3B69" w:rsidRDefault="00FA7CF4" w:rsidP="00FA7CF4">
            <w:pPr>
              <w:rPr>
                <w:color w:val="FF0000"/>
                <w:lang w:val="en-US" w:eastAsia="en-US"/>
              </w:rPr>
            </w:pPr>
            <w:r w:rsidRPr="008867F3">
              <w:rPr>
                <w:lang w:val="en-US"/>
              </w:rPr>
              <w:t>Diagnosis of congenital malformations of the fetus</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F5F75" w14:textId="77777777" w:rsidR="00FA7CF4" w:rsidRDefault="00FA7CF4" w:rsidP="00FA7CF4">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DDDC7" w14:textId="77777777" w:rsidR="00FA7CF4" w:rsidRDefault="00FA7CF4" w:rsidP="00FA7CF4">
            <w:pPr>
              <w:jc w:val="center"/>
            </w:pPr>
            <w:r w:rsidRPr="00302A71">
              <w:rPr>
                <w:lang w:val="en-US" w:eastAsia="en-US"/>
              </w:rPr>
              <w:t>3</w:t>
            </w:r>
          </w:p>
        </w:tc>
      </w:tr>
      <w:tr w:rsidR="00FA7CF4" w14:paraId="15C48822" w14:textId="77777777" w:rsidTr="00A773BF">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FD002" w14:textId="77777777" w:rsidR="00FA7CF4" w:rsidRDefault="00FA7CF4" w:rsidP="00FA7CF4">
            <w:pPr>
              <w:pStyle w:val="a9"/>
              <w:numPr>
                <w:ilvl w:val="0"/>
                <w:numId w:val="2"/>
              </w:numPr>
              <w:jc w:val="center"/>
              <w:rPr>
                <w:lang w:val="en-US"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BD1D7" w14:textId="78F1F113" w:rsidR="00FA7CF4" w:rsidRPr="009E3B69" w:rsidRDefault="00D53D5D" w:rsidP="00D53D5D">
            <w:pPr>
              <w:rPr>
                <w:color w:val="FF0000"/>
                <w:lang w:val="en-US" w:eastAsia="en-US"/>
              </w:rPr>
            </w:pPr>
            <w:r w:rsidRPr="00D53D5D">
              <w:rPr>
                <w:lang w:val="en-US"/>
              </w:rPr>
              <w:t>Modern aspects of Doppler ultrasonography in obstetric practice</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DFB59" w14:textId="77777777" w:rsidR="00FA7CF4" w:rsidRDefault="00FA7CF4" w:rsidP="00FA7CF4">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061CB" w14:textId="77777777" w:rsidR="00FA7CF4" w:rsidRDefault="00FA7CF4" w:rsidP="00FA7CF4">
            <w:pPr>
              <w:jc w:val="center"/>
            </w:pPr>
            <w:r w:rsidRPr="00302A71">
              <w:rPr>
                <w:lang w:val="en-US" w:eastAsia="en-US"/>
              </w:rPr>
              <w:t>3</w:t>
            </w:r>
          </w:p>
        </w:tc>
      </w:tr>
      <w:tr w:rsidR="009E3B69" w14:paraId="19B258F3" w14:textId="77777777" w:rsidTr="00A773BF">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73C98" w14:textId="77777777" w:rsidR="009E3B69" w:rsidRDefault="009E3B69" w:rsidP="00C90F97">
            <w:pPr>
              <w:pStyle w:val="a9"/>
              <w:numPr>
                <w:ilvl w:val="0"/>
                <w:numId w:val="2"/>
              </w:numPr>
              <w:jc w:val="center"/>
              <w:rPr>
                <w:lang w:val="en-US"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C6E8F" w14:textId="2E00132C" w:rsidR="009E3B69" w:rsidRPr="00D53D5D" w:rsidRDefault="00D53D5D" w:rsidP="00E21F90">
            <w:pPr>
              <w:rPr>
                <w:b/>
                <w:bCs/>
                <w:color w:val="FF0000"/>
                <w:lang w:val="en-US" w:eastAsia="en-US"/>
              </w:rPr>
            </w:pPr>
            <w:r w:rsidRPr="00D53D5D">
              <w:rPr>
                <w:b/>
                <w:bCs/>
                <w:lang w:val="en-US" w:eastAsia="en-US"/>
              </w:rPr>
              <w:t>16.11.20-21.</w:t>
            </w:r>
            <w:r w:rsidRPr="00D53D5D">
              <w:rPr>
                <w:b/>
                <w:bCs/>
                <w:lang w:eastAsia="en-US"/>
              </w:rPr>
              <w:t>11</w:t>
            </w:r>
            <w:r w:rsidRPr="00D53D5D">
              <w:rPr>
                <w:b/>
                <w:bCs/>
                <w:lang w:val="en-US" w:eastAsia="en-US"/>
              </w:rPr>
              <w:t>.</w:t>
            </w:r>
            <w:proofErr w:type="gramStart"/>
            <w:r w:rsidRPr="00D53D5D">
              <w:rPr>
                <w:b/>
                <w:bCs/>
                <w:lang w:val="en-US" w:eastAsia="en-US"/>
              </w:rPr>
              <w:t>20  Midterm</w:t>
            </w:r>
            <w:proofErr w:type="gramEnd"/>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A2788" w14:textId="77777777" w:rsidR="009E3B69" w:rsidRDefault="009E3B69" w:rsidP="009E3B69">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B8678" w14:textId="77777777" w:rsidR="009E3B69" w:rsidRDefault="009E3B69" w:rsidP="009E3B69">
            <w:pPr>
              <w:jc w:val="center"/>
            </w:pPr>
            <w:r w:rsidRPr="00302A71">
              <w:rPr>
                <w:lang w:val="en-US" w:eastAsia="en-US"/>
              </w:rPr>
              <w:t>3</w:t>
            </w:r>
          </w:p>
        </w:tc>
      </w:tr>
      <w:tr w:rsidR="00E21F90" w14:paraId="69CB6DE1" w14:textId="77777777" w:rsidTr="00C90F97">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17682" w14:textId="77777777" w:rsidR="00E21F90" w:rsidRDefault="00E21F90" w:rsidP="00C90F97">
            <w:pPr>
              <w:pStyle w:val="a9"/>
              <w:numPr>
                <w:ilvl w:val="0"/>
                <w:numId w:val="2"/>
              </w:numPr>
              <w:jc w:val="center"/>
              <w:rPr>
                <w:lang w:val="en-US"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C371D" w14:textId="7B6F56E3" w:rsidR="00E21F90" w:rsidRDefault="00FA7CF4" w:rsidP="00FA7CF4">
            <w:pPr>
              <w:rPr>
                <w:lang w:eastAsia="en-US"/>
              </w:rPr>
            </w:pPr>
            <w:r w:rsidRPr="00C634D9">
              <w:rPr>
                <w:lang w:val="en-US"/>
              </w:rPr>
              <w:t>Ultrasound diagnosis of abnormalities in the development of the uterus and endometrium. Classification of defects of female internal genital organs (The American Fertility Society), diagrams and ultrasound images of common pathology. Norm and pathology. Fundamentals of MUSA (Morphological Uterus Sonographic Assessment) and IETA (International Endometrial Tumor Analysis Group). Basic principles and diagnostic capabilities of volumetric echography.</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1DDD" w14:textId="77777777" w:rsidR="00E21F90" w:rsidRDefault="00E21F90" w:rsidP="00E21F90">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58851" w14:textId="77777777" w:rsidR="00E21F90" w:rsidRDefault="00E21F90" w:rsidP="00E21F90">
            <w:pPr>
              <w:jc w:val="center"/>
            </w:pPr>
            <w:r w:rsidRPr="00302A71">
              <w:rPr>
                <w:lang w:val="en-US" w:eastAsia="en-US"/>
              </w:rPr>
              <w:t>3</w:t>
            </w:r>
          </w:p>
        </w:tc>
      </w:tr>
      <w:tr w:rsidR="00E21F90" w14:paraId="4B319325" w14:textId="77777777" w:rsidTr="003E0F12">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34481" w14:textId="77777777" w:rsidR="00E21F90" w:rsidRDefault="00E21F90" w:rsidP="00C90F97">
            <w:pPr>
              <w:pStyle w:val="a9"/>
              <w:numPr>
                <w:ilvl w:val="0"/>
                <w:numId w:val="2"/>
              </w:numPr>
              <w:jc w:val="center"/>
              <w:rPr>
                <w:lang w:val="en-US"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7D4B0" w14:textId="79654A75" w:rsidR="00E21F90" w:rsidRPr="009E3B69" w:rsidRDefault="00FA7CF4" w:rsidP="00FA7CF4">
            <w:pPr>
              <w:rPr>
                <w:color w:val="FF0000"/>
                <w:lang w:val="en-US" w:eastAsia="en-US"/>
              </w:rPr>
            </w:pPr>
            <w:r w:rsidRPr="00C634D9">
              <w:rPr>
                <w:lang w:val="en-US"/>
              </w:rPr>
              <w:t xml:space="preserve">Ultrasound picture of uterine fibroids and endometriosis. Conducting ultrasound biometrics, describing </w:t>
            </w:r>
            <w:proofErr w:type="spellStart"/>
            <w:r w:rsidRPr="00C634D9">
              <w:rPr>
                <w:lang w:val="en-US"/>
              </w:rPr>
              <w:t>myomatous</w:t>
            </w:r>
            <w:proofErr w:type="spellEnd"/>
            <w:r w:rsidRPr="00C634D9">
              <w:rPr>
                <w:lang w:val="en-US"/>
              </w:rPr>
              <w:t xml:space="preserve"> nodes and formulating a conclusion. The main points of Doppler sonography of </w:t>
            </w:r>
            <w:proofErr w:type="spellStart"/>
            <w:r w:rsidRPr="00C634D9">
              <w:rPr>
                <w:lang w:val="en-US"/>
              </w:rPr>
              <w:t>myomatous</w:t>
            </w:r>
            <w:proofErr w:type="spellEnd"/>
            <w:r w:rsidRPr="00C634D9">
              <w:rPr>
                <w:lang w:val="en-US"/>
              </w:rPr>
              <w:t xml:space="preserve"> nodes. FIGO classification of </w:t>
            </w:r>
            <w:proofErr w:type="spellStart"/>
            <w:r w:rsidRPr="00C634D9">
              <w:rPr>
                <w:lang w:val="en-US"/>
              </w:rPr>
              <w:t>myomatous</w:t>
            </w:r>
            <w:proofErr w:type="spellEnd"/>
            <w:r w:rsidRPr="00C634D9">
              <w:rPr>
                <w:lang w:val="en-US"/>
              </w:rPr>
              <w:t xml:space="preserve"> nodes. </w:t>
            </w:r>
            <w:proofErr w:type="spellStart"/>
            <w:r>
              <w:t>Fibroids</w:t>
            </w:r>
            <w:proofErr w:type="spellEnd"/>
            <w:r>
              <w:t xml:space="preserve"> </w:t>
            </w:r>
            <w:proofErr w:type="spellStart"/>
            <w:r>
              <w:t>and</w:t>
            </w:r>
            <w:proofErr w:type="spellEnd"/>
            <w:r>
              <w:t xml:space="preserve"> </w:t>
            </w:r>
            <w:proofErr w:type="spellStart"/>
            <w:r>
              <w:t>pregnancy</w:t>
            </w:r>
            <w:proofErr w:type="spellEnd"/>
            <w:r>
              <w:t>.</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75D3E" w14:textId="77777777" w:rsidR="00E21F90" w:rsidRDefault="00E21F90" w:rsidP="00E21F90">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116B8" w14:textId="77777777" w:rsidR="00E21F90" w:rsidRDefault="00E21F90" w:rsidP="00E21F90">
            <w:pPr>
              <w:jc w:val="center"/>
            </w:pPr>
            <w:r w:rsidRPr="00302A71">
              <w:rPr>
                <w:lang w:val="en-US" w:eastAsia="en-US"/>
              </w:rPr>
              <w:t>3</w:t>
            </w:r>
          </w:p>
        </w:tc>
      </w:tr>
      <w:tr w:rsidR="00E21F90" w14:paraId="74BF15CE" w14:textId="77777777" w:rsidTr="003E0F12">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6C77C" w14:textId="77777777" w:rsidR="00E21F90" w:rsidRDefault="00E21F90" w:rsidP="00C90F97">
            <w:pPr>
              <w:pStyle w:val="a9"/>
              <w:numPr>
                <w:ilvl w:val="0"/>
                <w:numId w:val="2"/>
              </w:numPr>
              <w:jc w:val="center"/>
              <w:rPr>
                <w:lang w:val="en-US"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FC01A" w14:textId="3DE65E6B" w:rsidR="00E21F90" w:rsidRPr="009E3B69" w:rsidRDefault="00FA7CF4" w:rsidP="00C90F97">
            <w:pPr>
              <w:rPr>
                <w:color w:val="FF0000"/>
                <w:lang w:val="en-US" w:eastAsia="en-US"/>
              </w:rPr>
            </w:pPr>
            <w:r w:rsidRPr="00FA7CF4">
              <w:rPr>
                <w:lang w:val="en-US"/>
              </w:rPr>
              <w:t>Ultrasound diagnostics of diseases of the ovaries and fallopian tubes. The main provisions of IOTA (International Ovarian Tumor Analysis Group), how to interpret and apply them in the daily practice of an ultrasound doctor</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9A066" w14:textId="77777777" w:rsidR="00E21F90" w:rsidRDefault="00E21F90" w:rsidP="00E21F90">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B6C1A" w14:textId="77777777" w:rsidR="00E21F90" w:rsidRDefault="00E21F90" w:rsidP="00E21F90">
            <w:pPr>
              <w:jc w:val="center"/>
            </w:pPr>
            <w:r w:rsidRPr="00302A71">
              <w:rPr>
                <w:lang w:val="en-US" w:eastAsia="en-US"/>
              </w:rPr>
              <w:t>3</w:t>
            </w:r>
          </w:p>
        </w:tc>
      </w:tr>
      <w:tr w:rsidR="00E21F90" w14:paraId="4D463DD9" w14:textId="77777777" w:rsidTr="00F8791C">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B17B3" w14:textId="77777777" w:rsidR="00E21F90" w:rsidRDefault="00E21F90" w:rsidP="00C90F97">
            <w:pPr>
              <w:pStyle w:val="a9"/>
              <w:numPr>
                <w:ilvl w:val="0"/>
                <w:numId w:val="2"/>
              </w:numPr>
              <w:jc w:val="center"/>
              <w:rPr>
                <w:lang w:val="en-US"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B8198" w14:textId="77777777" w:rsidR="00E21F90" w:rsidRDefault="00D53D5D" w:rsidP="00E21F90">
            <w:pPr>
              <w:rPr>
                <w:b/>
                <w:lang w:val="en-US" w:eastAsia="en-US"/>
              </w:rPr>
            </w:pPr>
            <w:r w:rsidRPr="00D126E7">
              <w:rPr>
                <w:b/>
                <w:lang w:val="en-US" w:eastAsia="en-US"/>
              </w:rPr>
              <w:t>21.12.20-26.12.20</w:t>
            </w:r>
            <w:r w:rsidRPr="00871C9F">
              <w:rPr>
                <w:lang w:val="en-US" w:eastAsia="en-US"/>
              </w:rPr>
              <w:t xml:space="preserve"> </w:t>
            </w:r>
            <w:r w:rsidRPr="00871C9F">
              <w:rPr>
                <w:b/>
                <w:lang w:val="en-US" w:eastAsia="en-US"/>
              </w:rPr>
              <w:t>Border control</w:t>
            </w:r>
          </w:p>
          <w:p w14:paraId="03404974" w14:textId="77777777" w:rsidR="00003B4B" w:rsidRDefault="00003B4B" w:rsidP="00E21F90">
            <w:pPr>
              <w:rPr>
                <w:b/>
                <w:lang w:eastAsia="en-US"/>
              </w:rPr>
            </w:pPr>
            <w:r w:rsidRPr="00D126E7">
              <w:rPr>
                <w:b/>
                <w:lang w:eastAsia="en-US"/>
              </w:rPr>
              <w:t xml:space="preserve">28.12.20- 09.01.21 </w:t>
            </w:r>
            <w:proofErr w:type="spellStart"/>
            <w:r w:rsidRPr="00D126E7">
              <w:rPr>
                <w:b/>
                <w:lang w:eastAsia="en-US"/>
              </w:rPr>
              <w:t>Final</w:t>
            </w:r>
            <w:proofErr w:type="spellEnd"/>
            <w:r w:rsidRPr="00D126E7">
              <w:rPr>
                <w:b/>
                <w:lang w:eastAsia="en-US"/>
              </w:rPr>
              <w:t xml:space="preserve"> </w:t>
            </w:r>
            <w:proofErr w:type="spellStart"/>
            <w:r w:rsidRPr="00D126E7">
              <w:rPr>
                <w:b/>
                <w:lang w:eastAsia="en-US"/>
              </w:rPr>
              <w:t>exam</w:t>
            </w:r>
            <w:proofErr w:type="spellEnd"/>
            <w:r w:rsidRPr="00D126E7">
              <w:rPr>
                <w:b/>
                <w:lang w:eastAsia="en-US"/>
              </w:rPr>
              <w:t xml:space="preserve"> (</w:t>
            </w:r>
            <w:proofErr w:type="spellStart"/>
            <w:r w:rsidRPr="00D126E7">
              <w:rPr>
                <w:b/>
                <w:lang w:eastAsia="en-US"/>
              </w:rPr>
              <w:t>stage</w:t>
            </w:r>
            <w:proofErr w:type="spellEnd"/>
            <w:r w:rsidRPr="00D126E7">
              <w:rPr>
                <w:b/>
                <w:lang w:eastAsia="en-US"/>
              </w:rPr>
              <w:t xml:space="preserve"> 1 + </w:t>
            </w:r>
            <w:proofErr w:type="spellStart"/>
            <w:r w:rsidRPr="00D126E7">
              <w:rPr>
                <w:b/>
                <w:lang w:eastAsia="en-US"/>
              </w:rPr>
              <w:t>stage</w:t>
            </w:r>
            <w:proofErr w:type="spellEnd"/>
            <w:r w:rsidRPr="00D126E7">
              <w:rPr>
                <w:b/>
                <w:lang w:eastAsia="en-US"/>
              </w:rPr>
              <w:t xml:space="preserve"> 2)</w:t>
            </w:r>
          </w:p>
          <w:p w14:paraId="3E1DFB3D" w14:textId="77777777" w:rsidR="00003B4B" w:rsidRDefault="00003B4B" w:rsidP="00E21F90">
            <w:pPr>
              <w:rPr>
                <w:lang w:eastAsia="en-US"/>
              </w:rPr>
            </w:pPr>
            <w:proofErr w:type="spellStart"/>
            <w:r>
              <w:rPr>
                <w:lang w:eastAsia="en-US"/>
              </w:rPr>
              <w:t>Stage</w:t>
            </w:r>
            <w:proofErr w:type="spellEnd"/>
            <w:r>
              <w:rPr>
                <w:lang w:eastAsia="en-US"/>
              </w:rPr>
              <w:t xml:space="preserve"> 1 – MSQ </w:t>
            </w:r>
            <w:proofErr w:type="spellStart"/>
            <w:r>
              <w:rPr>
                <w:lang w:eastAsia="en-US"/>
              </w:rPr>
              <w:t>testing</w:t>
            </w:r>
            <w:proofErr w:type="spellEnd"/>
          </w:p>
          <w:p w14:paraId="1608E866" w14:textId="27201F8C" w:rsidR="00003B4B" w:rsidRDefault="00003B4B" w:rsidP="00E21F90">
            <w:pPr>
              <w:rPr>
                <w:lang w:val="en-US" w:eastAsia="en-US"/>
              </w:rPr>
            </w:pPr>
            <w:proofErr w:type="spellStart"/>
            <w:r>
              <w:rPr>
                <w:lang w:eastAsia="en-US"/>
              </w:rPr>
              <w:t>Stage</w:t>
            </w:r>
            <w:proofErr w:type="spellEnd"/>
            <w:r>
              <w:rPr>
                <w:lang w:eastAsia="en-US"/>
              </w:rPr>
              <w:t xml:space="preserve"> 2 – </w:t>
            </w:r>
            <w:proofErr w:type="spellStart"/>
            <w:r>
              <w:rPr>
                <w:lang w:eastAsia="en-US"/>
              </w:rPr>
              <w:t>practical</w:t>
            </w:r>
            <w:proofErr w:type="spellEnd"/>
            <w:r>
              <w:rPr>
                <w:lang w:eastAsia="en-US"/>
              </w:rPr>
              <w:t xml:space="preserve"> </w:t>
            </w:r>
            <w:proofErr w:type="spellStart"/>
            <w:r>
              <w:rPr>
                <w:lang w:eastAsia="en-US"/>
              </w:rPr>
              <w:t>examination</w:t>
            </w:r>
            <w:proofErr w:type="spellEnd"/>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57A2" w14:textId="77777777" w:rsidR="00E21F90" w:rsidRDefault="00E21F90" w:rsidP="00E21F90">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6E61A" w14:textId="77777777" w:rsidR="00E21F90" w:rsidRDefault="00E21F90" w:rsidP="00E21F90">
            <w:pPr>
              <w:jc w:val="center"/>
            </w:pPr>
            <w:r w:rsidRPr="00302A71">
              <w:rPr>
                <w:lang w:val="en-US" w:eastAsia="en-US"/>
              </w:rPr>
              <w:t>3</w:t>
            </w:r>
          </w:p>
        </w:tc>
      </w:tr>
    </w:tbl>
    <w:p w14:paraId="1ABF95D6" w14:textId="77777777" w:rsidR="00C81493" w:rsidRDefault="00C81493" w:rsidP="00167916">
      <w:pPr>
        <w:jc w:val="center"/>
        <w:rPr>
          <w:b/>
        </w:rPr>
      </w:pPr>
    </w:p>
    <w:p w14:paraId="42E3EAB7" w14:textId="77777777" w:rsidR="006F758A" w:rsidRDefault="006F758A" w:rsidP="00167916">
      <w:pPr>
        <w:jc w:val="center"/>
        <w:rPr>
          <w:b/>
        </w:rPr>
      </w:pPr>
    </w:p>
    <w:p w14:paraId="7835C736" w14:textId="77777777" w:rsidR="00C90F97" w:rsidRDefault="00C90F97" w:rsidP="00F11684">
      <w:pPr>
        <w:rPr>
          <w:b/>
          <w:lang w:val="en-US"/>
        </w:rPr>
      </w:pPr>
    </w:p>
    <w:p w14:paraId="7312B81D" w14:textId="77777777" w:rsidR="00C90F97" w:rsidRDefault="00C90F97" w:rsidP="00F11684">
      <w:pPr>
        <w:rPr>
          <w:b/>
          <w:lang w:val="en-US"/>
        </w:rPr>
      </w:pPr>
    </w:p>
    <w:p w14:paraId="4D099CB9" w14:textId="77777777" w:rsidR="00C90F97" w:rsidRPr="00F11684" w:rsidRDefault="00C90F97">
      <w:pPr>
        <w:rPr>
          <w:bCs/>
          <w:lang w:val="en-US"/>
        </w:rPr>
      </w:pPr>
    </w:p>
    <w:sectPr w:rsidR="00C90F97" w:rsidRPr="00F11684" w:rsidSect="009B631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67869"/>
    <w:multiLevelType w:val="hybridMultilevel"/>
    <w:tmpl w:val="4F864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D9463E"/>
    <w:multiLevelType w:val="hybridMultilevel"/>
    <w:tmpl w:val="EFEE0F10"/>
    <w:lvl w:ilvl="0" w:tplc="8B721AC0">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000746B"/>
    <w:multiLevelType w:val="hybridMultilevel"/>
    <w:tmpl w:val="37A4064E"/>
    <w:lvl w:ilvl="0" w:tplc="5A0AC2C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D38"/>
    <w:rsid w:val="000023C9"/>
    <w:rsid w:val="00003B4B"/>
    <w:rsid w:val="00011998"/>
    <w:rsid w:val="00012F20"/>
    <w:rsid w:val="00031CA6"/>
    <w:rsid w:val="00035FA3"/>
    <w:rsid w:val="000470DF"/>
    <w:rsid w:val="000522EC"/>
    <w:rsid w:val="00061E28"/>
    <w:rsid w:val="000809A1"/>
    <w:rsid w:val="000815BB"/>
    <w:rsid w:val="000B0C39"/>
    <w:rsid w:val="000B26F6"/>
    <w:rsid w:val="000B642B"/>
    <w:rsid w:val="00102C91"/>
    <w:rsid w:val="00103080"/>
    <w:rsid w:val="00111733"/>
    <w:rsid w:val="001140F4"/>
    <w:rsid w:val="00115A5C"/>
    <w:rsid w:val="001178DF"/>
    <w:rsid w:val="00126A5C"/>
    <w:rsid w:val="001443A5"/>
    <w:rsid w:val="00154592"/>
    <w:rsid w:val="00154C82"/>
    <w:rsid w:val="00164C04"/>
    <w:rsid w:val="00167916"/>
    <w:rsid w:val="00171B91"/>
    <w:rsid w:val="001864A0"/>
    <w:rsid w:val="001978CC"/>
    <w:rsid w:val="001A2D38"/>
    <w:rsid w:val="001A4CD3"/>
    <w:rsid w:val="001B30B0"/>
    <w:rsid w:val="001B3453"/>
    <w:rsid w:val="001B768A"/>
    <w:rsid w:val="001D2B69"/>
    <w:rsid w:val="001E67CF"/>
    <w:rsid w:val="0020485A"/>
    <w:rsid w:val="00216AB5"/>
    <w:rsid w:val="00227ADA"/>
    <w:rsid w:val="0026727C"/>
    <w:rsid w:val="00267417"/>
    <w:rsid w:val="00276979"/>
    <w:rsid w:val="00285C00"/>
    <w:rsid w:val="00293B88"/>
    <w:rsid w:val="002A1CCA"/>
    <w:rsid w:val="002A4BDC"/>
    <w:rsid w:val="002A648A"/>
    <w:rsid w:val="002A7719"/>
    <w:rsid w:val="002D03E3"/>
    <w:rsid w:val="002D378C"/>
    <w:rsid w:val="002E2611"/>
    <w:rsid w:val="002E2CA1"/>
    <w:rsid w:val="002E6644"/>
    <w:rsid w:val="00325105"/>
    <w:rsid w:val="00326AF6"/>
    <w:rsid w:val="003433EE"/>
    <w:rsid w:val="00345A15"/>
    <w:rsid w:val="003572C0"/>
    <w:rsid w:val="00392670"/>
    <w:rsid w:val="00394BB0"/>
    <w:rsid w:val="0039564F"/>
    <w:rsid w:val="003A1D85"/>
    <w:rsid w:val="003B0B8A"/>
    <w:rsid w:val="003B6F8A"/>
    <w:rsid w:val="003E2C6C"/>
    <w:rsid w:val="003F0C48"/>
    <w:rsid w:val="003F1878"/>
    <w:rsid w:val="003F2431"/>
    <w:rsid w:val="00401CD9"/>
    <w:rsid w:val="0040276D"/>
    <w:rsid w:val="0040397B"/>
    <w:rsid w:val="00404FF3"/>
    <w:rsid w:val="0041572B"/>
    <w:rsid w:val="00423C45"/>
    <w:rsid w:val="0042475A"/>
    <w:rsid w:val="004437E8"/>
    <w:rsid w:val="00456B0F"/>
    <w:rsid w:val="00461E90"/>
    <w:rsid w:val="00480F5F"/>
    <w:rsid w:val="0048369C"/>
    <w:rsid w:val="004A4D4F"/>
    <w:rsid w:val="004A551E"/>
    <w:rsid w:val="004B2FAE"/>
    <w:rsid w:val="004C7FF7"/>
    <w:rsid w:val="004D2261"/>
    <w:rsid w:val="004F0F06"/>
    <w:rsid w:val="005054CE"/>
    <w:rsid w:val="00511AE8"/>
    <w:rsid w:val="00520697"/>
    <w:rsid w:val="00530032"/>
    <w:rsid w:val="00534087"/>
    <w:rsid w:val="00537448"/>
    <w:rsid w:val="005459C4"/>
    <w:rsid w:val="0055084F"/>
    <w:rsid w:val="00555499"/>
    <w:rsid w:val="00557670"/>
    <w:rsid w:val="00563DF2"/>
    <w:rsid w:val="00577E1F"/>
    <w:rsid w:val="00584D18"/>
    <w:rsid w:val="00590543"/>
    <w:rsid w:val="00597685"/>
    <w:rsid w:val="005B3C2A"/>
    <w:rsid w:val="005D162A"/>
    <w:rsid w:val="005D316B"/>
    <w:rsid w:val="005D4D7B"/>
    <w:rsid w:val="005D6456"/>
    <w:rsid w:val="0060626A"/>
    <w:rsid w:val="00607B40"/>
    <w:rsid w:val="00616E1B"/>
    <w:rsid w:val="0063177B"/>
    <w:rsid w:val="00653729"/>
    <w:rsid w:val="00670CCD"/>
    <w:rsid w:val="0068242B"/>
    <w:rsid w:val="006A18FC"/>
    <w:rsid w:val="006A2925"/>
    <w:rsid w:val="006A49C9"/>
    <w:rsid w:val="006B5174"/>
    <w:rsid w:val="006C3A5A"/>
    <w:rsid w:val="006D1352"/>
    <w:rsid w:val="006E06D4"/>
    <w:rsid w:val="006E3A6C"/>
    <w:rsid w:val="006F5E5F"/>
    <w:rsid w:val="006F7036"/>
    <w:rsid w:val="006F758A"/>
    <w:rsid w:val="00705F7C"/>
    <w:rsid w:val="00712B83"/>
    <w:rsid w:val="00733391"/>
    <w:rsid w:val="00735B38"/>
    <w:rsid w:val="00736271"/>
    <w:rsid w:val="007435EB"/>
    <w:rsid w:val="00753EED"/>
    <w:rsid w:val="007A0CE8"/>
    <w:rsid w:val="007A7354"/>
    <w:rsid w:val="007B3D07"/>
    <w:rsid w:val="007E0538"/>
    <w:rsid w:val="007E6A30"/>
    <w:rsid w:val="008137D8"/>
    <w:rsid w:val="008255F3"/>
    <w:rsid w:val="00826130"/>
    <w:rsid w:val="00827304"/>
    <w:rsid w:val="008332CE"/>
    <w:rsid w:val="008408D9"/>
    <w:rsid w:val="0085120A"/>
    <w:rsid w:val="008567E1"/>
    <w:rsid w:val="0089072C"/>
    <w:rsid w:val="008913C6"/>
    <w:rsid w:val="00892863"/>
    <w:rsid w:val="008933AD"/>
    <w:rsid w:val="00894771"/>
    <w:rsid w:val="008A5B6E"/>
    <w:rsid w:val="008B2ED6"/>
    <w:rsid w:val="008C6F25"/>
    <w:rsid w:val="008D70CF"/>
    <w:rsid w:val="00904543"/>
    <w:rsid w:val="00904EF4"/>
    <w:rsid w:val="00915E64"/>
    <w:rsid w:val="009433DE"/>
    <w:rsid w:val="00947007"/>
    <w:rsid w:val="0095198B"/>
    <w:rsid w:val="00953E90"/>
    <w:rsid w:val="00983A20"/>
    <w:rsid w:val="00984A90"/>
    <w:rsid w:val="009928C6"/>
    <w:rsid w:val="009961AB"/>
    <w:rsid w:val="009A3713"/>
    <w:rsid w:val="009A48F0"/>
    <w:rsid w:val="009B2714"/>
    <w:rsid w:val="009B6319"/>
    <w:rsid w:val="009B766B"/>
    <w:rsid w:val="009C2B79"/>
    <w:rsid w:val="009C48AD"/>
    <w:rsid w:val="009E1E7A"/>
    <w:rsid w:val="009E366A"/>
    <w:rsid w:val="009E3B69"/>
    <w:rsid w:val="009E519A"/>
    <w:rsid w:val="009F517A"/>
    <w:rsid w:val="009F5DD2"/>
    <w:rsid w:val="009F62E8"/>
    <w:rsid w:val="00A13909"/>
    <w:rsid w:val="00A146DA"/>
    <w:rsid w:val="00A324AC"/>
    <w:rsid w:val="00A40AEF"/>
    <w:rsid w:val="00A40F49"/>
    <w:rsid w:val="00A46D06"/>
    <w:rsid w:val="00A63277"/>
    <w:rsid w:val="00A66A48"/>
    <w:rsid w:val="00A84694"/>
    <w:rsid w:val="00A94EE5"/>
    <w:rsid w:val="00AA0C9C"/>
    <w:rsid w:val="00AA20A7"/>
    <w:rsid w:val="00AE31B4"/>
    <w:rsid w:val="00AF01FD"/>
    <w:rsid w:val="00B20A35"/>
    <w:rsid w:val="00B31BA7"/>
    <w:rsid w:val="00B34CEF"/>
    <w:rsid w:val="00B418AE"/>
    <w:rsid w:val="00B4251D"/>
    <w:rsid w:val="00B458F6"/>
    <w:rsid w:val="00B5065F"/>
    <w:rsid w:val="00B55AFA"/>
    <w:rsid w:val="00B63F92"/>
    <w:rsid w:val="00B65A12"/>
    <w:rsid w:val="00B67907"/>
    <w:rsid w:val="00B97B8F"/>
    <w:rsid w:val="00BA79B2"/>
    <w:rsid w:val="00BC0070"/>
    <w:rsid w:val="00BE235E"/>
    <w:rsid w:val="00BF47F7"/>
    <w:rsid w:val="00C400D5"/>
    <w:rsid w:val="00C52FC0"/>
    <w:rsid w:val="00C56796"/>
    <w:rsid w:val="00C57206"/>
    <w:rsid w:val="00C60D07"/>
    <w:rsid w:val="00C63D32"/>
    <w:rsid w:val="00C6764C"/>
    <w:rsid w:val="00C74BD7"/>
    <w:rsid w:val="00C81493"/>
    <w:rsid w:val="00C83386"/>
    <w:rsid w:val="00C86877"/>
    <w:rsid w:val="00C86FED"/>
    <w:rsid w:val="00C90F97"/>
    <w:rsid w:val="00C91FD8"/>
    <w:rsid w:val="00CC0B60"/>
    <w:rsid w:val="00CC434D"/>
    <w:rsid w:val="00CD3F1E"/>
    <w:rsid w:val="00CE048E"/>
    <w:rsid w:val="00CE7B78"/>
    <w:rsid w:val="00CF14E3"/>
    <w:rsid w:val="00D009A1"/>
    <w:rsid w:val="00D2184B"/>
    <w:rsid w:val="00D308DB"/>
    <w:rsid w:val="00D37F43"/>
    <w:rsid w:val="00D44C27"/>
    <w:rsid w:val="00D53D5D"/>
    <w:rsid w:val="00D6406A"/>
    <w:rsid w:val="00D64D20"/>
    <w:rsid w:val="00D673F2"/>
    <w:rsid w:val="00D703BB"/>
    <w:rsid w:val="00D84F83"/>
    <w:rsid w:val="00DC3801"/>
    <w:rsid w:val="00DC3912"/>
    <w:rsid w:val="00DC4279"/>
    <w:rsid w:val="00DD3559"/>
    <w:rsid w:val="00DD6154"/>
    <w:rsid w:val="00DE1973"/>
    <w:rsid w:val="00DF0692"/>
    <w:rsid w:val="00E029E2"/>
    <w:rsid w:val="00E10308"/>
    <w:rsid w:val="00E21F90"/>
    <w:rsid w:val="00E2780C"/>
    <w:rsid w:val="00E34F75"/>
    <w:rsid w:val="00E35564"/>
    <w:rsid w:val="00E430CB"/>
    <w:rsid w:val="00E47ECB"/>
    <w:rsid w:val="00E552A3"/>
    <w:rsid w:val="00E669A6"/>
    <w:rsid w:val="00E9778F"/>
    <w:rsid w:val="00EC3756"/>
    <w:rsid w:val="00ED4B06"/>
    <w:rsid w:val="00EF4B7B"/>
    <w:rsid w:val="00F11684"/>
    <w:rsid w:val="00F25D3A"/>
    <w:rsid w:val="00F27C29"/>
    <w:rsid w:val="00F45798"/>
    <w:rsid w:val="00F57AB9"/>
    <w:rsid w:val="00F63B81"/>
    <w:rsid w:val="00F6553F"/>
    <w:rsid w:val="00F7341F"/>
    <w:rsid w:val="00F75963"/>
    <w:rsid w:val="00F840A5"/>
    <w:rsid w:val="00F84707"/>
    <w:rsid w:val="00F861DC"/>
    <w:rsid w:val="00F91E51"/>
    <w:rsid w:val="00F9779E"/>
    <w:rsid w:val="00FA15DA"/>
    <w:rsid w:val="00FA7CF4"/>
    <w:rsid w:val="00FC3A1C"/>
    <w:rsid w:val="00FD2B24"/>
    <w:rsid w:val="00FE52A0"/>
    <w:rsid w:val="00FF4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46DC"/>
  <w15:docId w15:val="{8865228F-1F85-4BFF-9F01-4CBAFCD8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D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A2D3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904E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1A2D38"/>
    <w:pPr>
      <w:keepNext/>
      <w:spacing w:before="240" w:after="60"/>
      <w:outlineLvl w:val="2"/>
    </w:pPr>
    <w:rPr>
      <w:rFonts w:ascii="Arial" w:hAnsi="Arial" w:cs="Arial"/>
      <w:b/>
      <w:bCs/>
      <w:sz w:val="26"/>
      <w:szCs w:val="26"/>
    </w:rPr>
  </w:style>
  <w:style w:type="paragraph" w:styleId="4">
    <w:name w:val="heading 4"/>
    <w:basedOn w:val="a"/>
    <w:next w:val="a"/>
    <w:link w:val="40"/>
    <w:qFormat/>
    <w:rsid w:val="001A2D38"/>
    <w:pPr>
      <w:keepNext/>
      <w:spacing w:before="240" w:after="60"/>
      <w:outlineLvl w:val="3"/>
    </w:pPr>
    <w:rPr>
      <w:b/>
      <w:bCs/>
      <w:sz w:val="28"/>
      <w:szCs w:val="28"/>
    </w:rPr>
  </w:style>
  <w:style w:type="paragraph" w:styleId="7">
    <w:name w:val="heading 7"/>
    <w:basedOn w:val="a"/>
    <w:next w:val="a"/>
    <w:link w:val="70"/>
    <w:qFormat/>
    <w:rsid w:val="001A2D3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2D38"/>
    <w:rPr>
      <w:rFonts w:ascii="Arial" w:eastAsia="Times New Roman" w:hAnsi="Arial" w:cs="Arial"/>
      <w:b/>
      <w:bCs/>
      <w:kern w:val="32"/>
      <w:sz w:val="32"/>
      <w:szCs w:val="32"/>
      <w:lang w:eastAsia="ru-RU"/>
    </w:rPr>
  </w:style>
  <w:style w:type="character" w:customStyle="1" w:styleId="30">
    <w:name w:val="Заголовок 3 Знак"/>
    <w:basedOn w:val="a0"/>
    <w:link w:val="3"/>
    <w:rsid w:val="001A2D38"/>
    <w:rPr>
      <w:rFonts w:ascii="Arial" w:eastAsia="Times New Roman" w:hAnsi="Arial" w:cs="Arial"/>
      <w:b/>
      <w:bCs/>
      <w:sz w:val="26"/>
      <w:szCs w:val="26"/>
      <w:lang w:eastAsia="ru-RU"/>
    </w:rPr>
  </w:style>
  <w:style w:type="character" w:customStyle="1" w:styleId="40">
    <w:name w:val="Заголовок 4 Знак"/>
    <w:basedOn w:val="a0"/>
    <w:link w:val="4"/>
    <w:rsid w:val="001A2D38"/>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1A2D38"/>
    <w:rPr>
      <w:rFonts w:ascii="Times New Roman" w:eastAsia="Times New Roman" w:hAnsi="Times New Roman" w:cs="Times New Roman"/>
      <w:sz w:val="24"/>
      <w:szCs w:val="24"/>
      <w:lang w:eastAsia="ru-RU"/>
    </w:rPr>
  </w:style>
  <w:style w:type="character" w:customStyle="1" w:styleId="shorttext">
    <w:name w:val="short_text"/>
    <w:rsid w:val="001A2D38"/>
    <w:rPr>
      <w:rFonts w:cs="Times New Roman"/>
    </w:rPr>
  </w:style>
  <w:style w:type="paragraph" w:styleId="a3">
    <w:name w:val="Body Text Indent"/>
    <w:basedOn w:val="a"/>
    <w:link w:val="a4"/>
    <w:semiHidden/>
    <w:rsid w:val="001A2D38"/>
    <w:pPr>
      <w:spacing w:after="120"/>
      <w:ind w:left="283"/>
    </w:pPr>
    <w:rPr>
      <w:rFonts w:eastAsia="Calibri"/>
    </w:rPr>
  </w:style>
  <w:style w:type="character" w:customStyle="1" w:styleId="a4">
    <w:name w:val="Основной текст с отступом Знак"/>
    <w:basedOn w:val="a0"/>
    <w:link w:val="a3"/>
    <w:semiHidden/>
    <w:rsid w:val="001A2D38"/>
    <w:rPr>
      <w:rFonts w:ascii="Times New Roman" w:eastAsia="Calibri" w:hAnsi="Times New Roman" w:cs="Times New Roman"/>
      <w:sz w:val="24"/>
      <w:szCs w:val="24"/>
      <w:lang w:eastAsia="ru-RU"/>
    </w:rPr>
  </w:style>
  <w:style w:type="character" w:styleId="a5">
    <w:name w:val="Hyperlink"/>
    <w:unhideWhenUsed/>
    <w:rsid w:val="006E3A6C"/>
    <w:rPr>
      <w:color w:val="0033CC"/>
      <w:u w:val="single"/>
    </w:rPr>
  </w:style>
  <w:style w:type="table" w:styleId="a6">
    <w:name w:val="Table Grid"/>
    <w:basedOn w:val="a1"/>
    <w:uiPriority w:val="39"/>
    <w:rsid w:val="006E3A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uiPriority w:val="99"/>
    <w:unhideWhenUsed/>
    <w:rsid w:val="00A324AC"/>
    <w:pPr>
      <w:spacing w:after="120" w:line="480" w:lineRule="auto"/>
    </w:pPr>
  </w:style>
  <w:style w:type="character" w:customStyle="1" w:styleId="22">
    <w:name w:val="Основной текст 2 Знак"/>
    <w:basedOn w:val="a0"/>
    <w:link w:val="21"/>
    <w:uiPriority w:val="99"/>
    <w:rsid w:val="00A324AC"/>
    <w:rPr>
      <w:rFonts w:ascii="Times New Roman" w:eastAsia="Times New Roman" w:hAnsi="Times New Roman" w:cs="Times New Roman"/>
      <w:sz w:val="24"/>
      <w:szCs w:val="24"/>
      <w:lang w:eastAsia="ru-RU"/>
    </w:rPr>
  </w:style>
  <w:style w:type="paragraph" w:styleId="a7">
    <w:name w:val="Plain Text"/>
    <w:basedOn w:val="a"/>
    <w:link w:val="a8"/>
    <w:unhideWhenUsed/>
    <w:rsid w:val="00A324AC"/>
    <w:pPr>
      <w:autoSpaceDE w:val="0"/>
      <w:autoSpaceDN w:val="0"/>
    </w:pPr>
    <w:rPr>
      <w:rFonts w:ascii="Courier New" w:hAnsi="Courier New"/>
      <w:sz w:val="20"/>
      <w:szCs w:val="20"/>
    </w:rPr>
  </w:style>
  <w:style w:type="character" w:customStyle="1" w:styleId="a8">
    <w:name w:val="Текст Знак"/>
    <w:basedOn w:val="a0"/>
    <w:link w:val="a7"/>
    <w:rsid w:val="00A324AC"/>
    <w:rPr>
      <w:rFonts w:ascii="Courier New" w:eastAsia="Times New Roman" w:hAnsi="Courier New" w:cs="Times New Roman"/>
      <w:sz w:val="20"/>
      <w:szCs w:val="20"/>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5D4D7B"/>
    <w:pPr>
      <w:ind w:left="720"/>
      <w:contextualSpacing/>
    </w:p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34"/>
    <w:rsid w:val="005D4D7B"/>
    <w:rPr>
      <w:rFonts w:ascii="Times New Roman" w:eastAsia="Times New Roman" w:hAnsi="Times New Roman" w:cs="Times New Roman"/>
      <w:sz w:val="24"/>
      <w:szCs w:val="24"/>
    </w:rPr>
  </w:style>
  <w:style w:type="paragraph" w:styleId="ab">
    <w:name w:val="No Spacing"/>
    <w:aliases w:val="АЛЬБОМНАЯ,Без интервала1,No Spacing"/>
    <w:link w:val="ac"/>
    <w:uiPriority w:val="1"/>
    <w:qFormat/>
    <w:rsid w:val="005D4D7B"/>
    <w:pPr>
      <w:spacing w:after="0" w:line="240" w:lineRule="auto"/>
    </w:pPr>
    <w:rPr>
      <w:rFonts w:ascii="Calibri" w:eastAsia="Times New Roman" w:hAnsi="Calibri" w:cs="Times New Roman"/>
      <w:lang w:eastAsia="ru-RU"/>
    </w:rPr>
  </w:style>
  <w:style w:type="character" w:customStyle="1" w:styleId="ac">
    <w:name w:val="Без интервала Знак"/>
    <w:aliases w:val="АЛЬБОМНАЯ Знак,Без интервала1 Знак,No Spacing Знак"/>
    <w:link w:val="ab"/>
    <w:uiPriority w:val="1"/>
    <w:rsid w:val="005D4D7B"/>
    <w:rPr>
      <w:rFonts w:ascii="Calibri" w:eastAsia="Times New Roman" w:hAnsi="Calibri" w:cs="Times New Roman"/>
      <w:lang w:eastAsia="ru-RU"/>
    </w:rPr>
  </w:style>
  <w:style w:type="character" w:customStyle="1" w:styleId="FontStyle28">
    <w:name w:val="Font Style28"/>
    <w:uiPriority w:val="99"/>
    <w:rsid w:val="00F91E51"/>
    <w:rPr>
      <w:rFonts w:ascii="Times New Roman" w:hAnsi="Times New Roman" w:cs="Times New Roman" w:hint="default"/>
      <w:sz w:val="18"/>
      <w:szCs w:val="18"/>
    </w:rPr>
  </w:style>
  <w:style w:type="character" w:customStyle="1" w:styleId="20">
    <w:name w:val="Заголовок 2 Знак"/>
    <w:basedOn w:val="a0"/>
    <w:link w:val="2"/>
    <w:uiPriority w:val="9"/>
    <w:rsid w:val="00904EF4"/>
    <w:rPr>
      <w:rFonts w:asciiTheme="majorHAnsi" w:eastAsiaTheme="majorEastAsia" w:hAnsiTheme="majorHAnsi" w:cstheme="majorBidi"/>
      <w:color w:val="365F91" w:themeColor="accent1" w:themeShade="BF"/>
      <w:sz w:val="26"/>
      <w:szCs w:val="26"/>
      <w:lang w:eastAsia="ru-RU"/>
    </w:rPr>
  </w:style>
  <w:style w:type="character" w:styleId="ad">
    <w:name w:val="Strong"/>
    <w:basedOn w:val="a0"/>
    <w:uiPriority w:val="22"/>
    <w:qFormat/>
    <w:rsid w:val="0020485A"/>
    <w:rPr>
      <w:b/>
      <w:bCs/>
    </w:rPr>
  </w:style>
  <w:style w:type="character" w:customStyle="1" w:styleId="11">
    <w:name w:val="Неразрешенное упоминание1"/>
    <w:basedOn w:val="a0"/>
    <w:uiPriority w:val="99"/>
    <w:semiHidden/>
    <w:unhideWhenUsed/>
    <w:rsid w:val="006B5174"/>
    <w:rPr>
      <w:color w:val="605E5C"/>
      <w:shd w:val="clear" w:color="auto" w:fill="E1DFDD"/>
    </w:rPr>
  </w:style>
  <w:style w:type="paragraph" w:customStyle="1" w:styleId="author">
    <w:name w:val="author"/>
    <w:basedOn w:val="a"/>
    <w:rsid w:val="00511AE8"/>
    <w:pPr>
      <w:spacing w:before="100" w:beforeAutospacing="1" w:after="100" w:afterAutospacing="1"/>
    </w:pPr>
  </w:style>
  <w:style w:type="character" w:customStyle="1" w:styleId="s1">
    <w:name w:val="s1"/>
    <w:rsid w:val="00904543"/>
  </w:style>
  <w:style w:type="paragraph" w:styleId="ae">
    <w:name w:val="Body Text"/>
    <w:basedOn w:val="a"/>
    <w:link w:val="af"/>
    <w:uiPriority w:val="99"/>
    <w:semiHidden/>
    <w:unhideWhenUsed/>
    <w:rsid w:val="00F84707"/>
    <w:pPr>
      <w:widowControl w:val="0"/>
      <w:autoSpaceDE w:val="0"/>
      <w:autoSpaceDN w:val="0"/>
      <w:adjustRightInd w:val="0"/>
      <w:spacing w:after="120" w:line="300" w:lineRule="auto"/>
      <w:jc w:val="both"/>
    </w:pPr>
    <w:rPr>
      <w:lang w:val="x-none" w:eastAsia="x-none"/>
    </w:rPr>
  </w:style>
  <w:style w:type="character" w:customStyle="1" w:styleId="af">
    <w:name w:val="Основной текст Знак"/>
    <w:basedOn w:val="a0"/>
    <w:link w:val="ae"/>
    <w:uiPriority w:val="99"/>
    <w:semiHidden/>
    <w:rsid w:val="00F84707"/>
    <w:rPr>
      <w:rFonts w:ascii="Times New Roman" w:eastAsia="Times New Roman" w:hAnsi="Times New Roman" w:cs="Times New Roman"/>
      <w:sz w:val="24"/>
      <w:szCs w:val="24"/>
      <w:lang w:val="x-none" w:eastAsia="x-none"/>
    </w:rPr>
  </w:style>
  <w:style w:type="paragraph" w:customStyle="1" w:styleId="FR1">
    <w:name w:val="FR1"/>
    <w:rsid w:val="003B0B8A"/>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customStyle="1" w:styleId="tlid-translation">
    <w:name w:val="tlid-translation"/>
    <w:basedOn w:val="a0"/>
    <w:rsid w:val="00537448"/>
  </w:style>
  <w:style w:type="character" w:customStyle="1" w:styleId="hps">
    <w:name w:val="hps"/>
    <w:basedOn w:val="a0"/>
    <w:rsid w:val="00537448"/>
  </w:style>
  <w:style w:type="character" w:customStyle="1" w:styleId="af0">
    <w:name w:val="Обычный (Интернет) Знак"/>
    <w:aliases w:val="Обычный (Web) Знак"/>
    <w:link w:val="af1"/>
    <w:uiPriority w:val="34"/>
    <w:semiHidden/>
    <w:locked/>
    <w:rsid w:val="00947007"/>
    <w:rPr>
      <w:rFonts w:ascii="Times New Roman" w:eastAsia="Times New Roman" w:hAnsi="Times New Roman" w:cs="Times New Roman"/>
      <w:sz w:val="24"/>
      <w:szCs w:val="24"/>
      <w:lang w:val="x-none" w:eastAsia="x-none"/>
    </w:rPr>
  </w:style>
  <w:style w:type="paragraph" w:styleId="af1">
    <w:name w:val="Normal (Web)"/>
    <w:aliases w:val="Обычный (Web)"/>
    <w:basedOn w:val="a"/>
    <w:link w:val="af0"/>
    <w:uiPriority w:val="34"/>
    <w:semiHidden/>
    <w:unhideWhenUsed/>
    <w:qFormat/>
    <w:rsid w:val="00947007"/>
    <w:pPr>
      <w:spacing w:before="100" w:beforeAutospacing="1" w:after="100" w:afterAutospacing="1"/>
    </w:pPr>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2405">
      <w:bodyDiv w:val="1"/>
      <w:marLeft w:val="0"/>
      <w:marRight w:val="0"/>
      <w:marTop w:val="0"/>
      <w:marBottom w:val="0"/>
      <w:divBdr>
        <w:top w:val="none" w:sz="0" w:space="0" w:color="auto"/>
        <w:left w:val="none" w:sz="0" w:space="0" w:color="auto"/>
        <w:bottom w:val="none" w:sz="0" w:space="0" w:color="auto"/>
        <w:right w:val="none" w:sz="0" w:space="0" w:color="auto"/>
      </w:divBdr>
    </w:div>
    <w:div w:id="34425479">
      <w:bodyDiv w:val="1"/>
      <w:marLeft w:val="0"/>
      <w:marRight w:val="0"/>
      <w:marTop w:val="0"/>
      <w:marBottom w:val="0"/>
      <w:divBdr>
        <w:top w:val="none" w:sz="0" w:space="0" w:color="auto"/>
        <w:left w:val="none" w:sz="0" w:space="0" w:color="auto"/>
        <w:bottom w:val="none" w:sz="0" w:space="0" w:color="auto"/>
        <w:right w:val="none" w:sz="0" w:space="0" w:color="auto"/>
      </w:divBdr>
    </w:div>
    <w:div w:id="39063800">
      <w:bodyDiv w:val="1"/>
      <w:marLeft w:val="0"/>
      <w:marRight w:val="0"/>
      <w:marTop w:val="0"/>
      <w:marBottom w:val="0"/>
      <w:divBdr>
        <w:top w:val="none" w:sz="0" w:space="0" w:color="auto"/>
        <w:left w:val="none" w:sz="0" w:space="0" w:color="auto"/>
        <w:bottom w:val="none" w:sz="0" w:space="0" w:color="auto"/>
        <w:right w:val="none" w:sz="0" w:space="0" w:color="auto"/>
      </w:divBdr>
    </w:div>
    <w:div w:id="39524072">
      <w:bodyDiv w:val="1"/>
      <w:marLeft w:val="0"/>
      <w:marRight w:val="0"/>
      <w:marTop w:val="0"/>
      <w:marBottom w:val="0"/>
      <w:divBdr>
        <w:top w:val="none" w:sz="0" w:space="0" w:color="auto"/>
        <w:left w:val="none" w:sz="0" w:space="0" w:color="auto"/>
        <w:bottom w:val="none" w:sz="0" w:space="0" w:color="auto"/>
        <w:right w:val="none" w:sz="0" w:space="0" w:color="auto"/>
      </w:divBdr>
    </w:div>
    <w:div w:id="60562726">
      <w:bodyDiv w:val="1"/>
      <w:marLeft w:val="0"/>
      <w:marRight w:val="0"/>
      <w:marTop w:val="0"/>
      <w:marBottom w:val="0"/>
      <w:divBdr>
        <w:top w:val="none" w:sz="0" w:space="0" w:color="auto"/>
        <w:left w:val="none" w:sz="0" w:space="0" w:color="auto"/>
        <w:bottom w:val="none" w:sz="0" w:space="0" w:color="auto"/>
        <w:right w:val="none" w:sz="0" w:space="0" w:color="auto"/>
      </w:divBdr>
    </w:div>
    <w:div w:id="62408324">
      <w:bodyDiv w:val="1"/>
      <w:marLeft w:val="0"/>
      <w:marRight w:val="0"/>
      <w:marTop w:val="0"/>
      <w:marBottom w:val="0"/>
      <w:divBdr>
        <w:top w:val="none" w:sz="0" w:space="0" w:color="auto"/>
        <w:left w:val="none" w:sz="0" w:space="0" w:color="auto"/>
        <w:bottom w:val="none" w:sz="0" w:space="0" w:color="auto"/>
        <w:right w:val="none" w:sz="0" w:space="0" w:color="auto"/>
      </w:divBdr>
    </w:div>
    <w:div w:id="63993124">
      <w:bodyDiv w:val="1"/>
      <w:marLeft w:val="0"/>
      <w:marRight w:val="0"/>
      <w:marTop w:val="0"/>
      <w:marBottom w:val="0"/>
      <w:divBdr>
        <w:top w:val="none" w:sz="0" w:space="0" w:color="auto"/>
        <w:left w:val="none" w:sz="0" w:space="0" w:color="auto"/>
        <w:bottom w:val="none" w:sz="0" w:space="0" w:color="auto"/>
        <w:right w:val="none" w:sz="0" w:space="0" w:color="auto"/>
      </w:divBdr>
    </w:div>
    <w:div w:id="66651658">
      <w:bodyDiv w:val="1"/>
      <w:marLeft w:val="0"/>
      <w:marRight w:val="0"/>
      <w:marTop w:val="0"/>
      <w:marBottom w:val="0"/>
      <w:divBdr>
        <w:top w:val="none" w:sz="0" w:space="0" w:color="auto"/>
        <w:left w:val="none" w:sz="0" w:space="0" w:color="auto"/>
        <w:bottom w:val="none" w:sz="0" w:space="0" w:color="auto"/>
        <w:right w:val="none" w:sz="0" w:space="0" w:color="auto"/>
      </w:divBdr>
    </w:div>
    <w:div w:id="84309212">
      <w:bodyDiv w:val="1"/>
      <w:marLeft w:val="0"/>
      <w:marRight w:val="0"/>
      <w:marTop w:val="0"/>
      <w:marBottom w:val="0"/>
      <w:divBdr>
        <w:top w:val="none" w:sz="0" w:space="0" w:color="auto"/>
        <w:left w:val="none" w:sz="0" w:space="0" w:color="auto"/>
        <w:bottom w:val="none" w:sz="0" w:space="0" w:color="auto"/>
        <w:right w:val="none" w:sz="0" w:space="0" w:color="auto"/>
      </w:divBdr>
    </w:div>
    <w:div w:id="134422115">
      <w:bodyDiv w:val="1"/>
      <w:marLeft w:val="0"/>
      <w:marRight w:val="0"/>
      <w:marTop w:val="0"/>
      <w:marBottom w:val="0"/>
      <w:divBdr>
        <w:top w:val="none" w:sz="0" w:space="0" w:color="auto"/>
        <w:left w:val="none" w:sz="0" w:space="0" w:color="auto"/>
        <w:bottom w:val="none" w:sz="0" w:space="0" w:color="auto"/>
        <w:right w:val="none" w:sz="0" w:space="0" w:color="auto"/>
      </w:divBdr>
    </w:div>
    <w:div w:id="172109894">
      <w:bodyDiv w:val="1"/>
      <w:marLeft w:val="0"/>
      <w:marRight w:val="0"/>
      <w:marTop w:val="0"/>
      <w:marBottom w:val="0"/>
      <w:divBdr>
        <w:top w:val="none" w:sz="0" w:space="0" w:color="auto"/>
        <w:left w:val="none" w:sz="0" w:space="0" w:color="auto"/>
        <w:bottom w:val="none" w:sz="0" w:space="0" w:color="auto"/>
        <w:right w:val="none" w:sz="0" w:space="0" w:color="auto"/>
      </w:divBdr>
    </w:div>
    <w:div w:id="177545831">
      <w:bodyDiv w:val="1"/>
      <w:marLeft w:val="0"/>
      <w:marRight w:val="0"/>
      <w:marTop w:val="0"/>
      <w:marBottom w:val="0"/>
      <w:divBdr>
        <w:top w:val="none" w:sz="0" w:space="0" w:color="auto"/>
        <w:left w:val="none" w:sz="0" w:space="0" w:color="auto"/>
        <w:bottom w:val="none" w:sz="0" w:space="0" w:color="auto"/>
        <w:right w:val="none" w:sz="0" w:space="0" w:color="auto"/>
      </w:divBdr>
    </w:div>
    <w:div w:id="183791883">
      <w:bodyDiv w:val="1"/>
      <w:marLeft w:val="0"/>
      <w:marRight w:val="0"/>
      <w:marTop w:val="0"/>
      <w:marBottom w:val="0"/>
      <w:divBdr>
        <w:top w:val="none" w:sz="0" w:space="0" w:color="auto"/>
        <w:left w:val="none" w:sz="0" w:space="0" w:color="auto"/>
        <w:bottom w:val="none" w:sz="0" w:space="0" w:color="auto"/>
        <w:right w:val="none" w:sz="0" w:space="0" w:color="auto"/>
      </w:divBdr>
    </w:div>
    <w:div w:id="184491278">
      <w:bodyDiv w:val="1"/>
      <w:marLeft w:val="0"/>
      <w:marRight w:val="0"/>
      <w:marTop w:val="0"/>
      <w:marBottom w:val="0"/>
      <w:divBdr>
        <w:top w:val="none" w:sz="0" w:space="0" w:color="auto"/>
        <w:left w:val="none" w:sz="0" w:space="0" w:color="auto"/>
        <w:bottom w:val="none" w:sz="0" w:space="0" w:color="auto"/>
        <w:right w:val="none" w:sz="0" w:space="0" w:color="auto"/>
      </w:divBdr>
    </w:div>
    <w:div w:id="210458816">
      <w:bodyDiv w:val="1"/>
      <w:marLeft w:val="0"/>
      <w:marRight w:val="0"/>
      <w:marTop w:val="0"/>
      <w:marBottom w:val="0"/>
      <w:divBdr>
        <w:top w:val="none" w:sz="0" w:space="0" w:color="auto"/>
        <w:left w:val="none" w:sz="0" w:space="0" w:color="auto"/>
        <w:bottom w:val="none" w:sz="0" w:space="0" w:color="auto"/>
        <w:right w:val="none" w:sz="0" w:space="0" w:color="auto"/>
      </w:divBdr>
    </w:div>
    <w:div w:id="218906686">
      <w:bodyDiv w:val="1"/>
      <w:marLeft w:val="0"/>
      <w:marRight w:val="0"/>
      <w:marTop w:val="0"/>
      <w:marBottom w:val="0"/>
      <w:divBdr>
        <w:top w:val="none" w:sz="0" w:space="0" w:color="auto"/>
        <w:left w:val="none" w:sz="0" w:space="0" w:color="auto"/>
        <w:bottom w:val="none" w:sz="0" w:space="0" w:color="auto"/>
        <w:right w:val="none" w:sz="0" w:space="0" w:color="auto"/>
      </w:divBdr>
    </w:div>
    <w:div w:id="223370482">
      <w:bodyDiv w:val="1"/>
      <w:marLeft w:val="0"/>
      <w:marRight w:val="0"/>
      <w:marTop w:val="0"/>
      <w:marBottom w:val="0"/>
      <w:divBdr>
        <w:top w:val="none" w:sz="0" w:space="0" w:color="auto"/>
        <w:left w:val="none" w:sz="0" w:space="0" w:color="auto"/>
        <w:bottom w:val="none" w:sz="0" w:space="0" w:color="auto"/>
        <w:right w:val="none" w:sz="0" w:space="0" w:color="auto"/>
      </w:divBdr>
    </w:div>
    <w:div w:id="239751147">
      <w:bodyDiv w:val="1"/>
      <w:marLeft w:val="0"/>
      <w:marRight w:val="0"/>
      <w:marTop w:val="0"/>
      <w:marBottom w:val="0"/>
      <w:divBdr>
        <w:top w:val="none" w:sz="0" w:space="0" w:color="auto"/>
        <w:left w:val="none" w:sz="0" w:space="0" w:color="auto"/>
        <w:bottom w:val="none" w:sz="0" w:space="0" w:color="auto"/>
        <w:right w:val="none" w:sz="0" w:space="0" w:color="auto"/>
      </w:divBdr>
    </w:div>
    <w:div w:id="245039988">
      <w:bodyDiv w:val="1"/>
      <w:marLeft w:val="0"/>
      <w:marRight w:val="0"/>
      <w:marTop w:val="0"/>
      <w:marBottom w:val="0"/>
      <w:divBdr>
        <w:top w:val="none" w:sz="0" w:space="0" w:color="auto"/>
        <w:left w:val="none" w:sz="0" w:space="0" w:color="auto"/>
        <w:bottom w:val="none" w:sz="0" w:space="0" w:color="auto"/>
        <w:right w:val="none" w:sz="0" w:space="0" w:color="auto"/>
      </w:divBdr>
    </w:div>
    <w:div w:id="264769374">
      <w:bodyDiv w:val="1"/>
      <w:marLeft w:val="0"/>
      <w:marRight w:val="0"/>
      <w:marTop w:val="0"/>
      <w:marBottom w:val="0"/>
      <w:divBdr>
        <w:top w:val="none" w:sz="0" w:space="0" w:color="auto"/>
        <w:left w:val="none" w:sz="0" w:space="0" w:color="auto"/>
        <w:bottom w:val="none" w:sz="0" w:space="0" w:color="auto"/>
        <w:right w:val="none" w:sz="0" w:space="0" w:color="auto"/>
      </w:divBdr>
    </w:div>
    <w:div w:id="274944645">
      <w:bodyDiv w:val="1"/>
      <w:marLeft w:val="0"/>
      <w:marRight w:val="0"/>
      <w:marTop w:val="0"/>
      <w:marBottom w:val="0"/>
      <w:divBdr>
        <w:top w:val="none" w:sz="0" w:space="0" w:color="auto"/>
        <w:left w:val="none" w:sz="0" w:space="0" w:color="auto"/>
        <w:bottom w:val="none" w:sz="0" w:space="0" w:color="auto"/>
        <w:right w:val="none" w:sz="0" w:space="0" w:color="auto"/>
      </w:divBdr>
    </w:div>
    <w:div w:id="281346788">
      <w:bodyDiv w:val="1"/>
      <w:marLeft w:val="0"/>
      <w:marRight w:val="0"/>
      <w:marTop w:val="0"/>
      <w:marBottom w:val="0"/>
      <w:divBdr>
        <w:top w:val="none" w:sz="0" w:space="0" w:color="auto"/>
        <w:left w:val="none" w:sz="0" w:space="0" w:color="auto"/>
        <w:bottom w:val="none" w:sz="0" w:space="0" w:color="auto"/>
        <w:right w:val="none" w:sz="0" w:space="0" w:color="auto"/>
      </w:divBdr>
    </w:div>
    <w:div w:id="296185564">
      <w:bodyDiv w:val="1"/>
      <w:marLeft w:val="0"/>
      <w:marRight w:val="0"/>
      <w:marTop w:val="0"/>
      <w:marBottom w:val="0"/>
      <w:divBdr>
        <w:top w:val="none" w:sz="0" w:space="0" w:color="auto"/>
        <w:left w:val="none" w:sz="0" w:space="0" w:color="auto"/>
        <w:bottom w:val="none" w:sz="0" w:space="0" w:color="auto"/>
        <w:right w:val="none" w:sz="0" w:space="0" w:color="auto"/>
      </w:divBdr>
    </w:div>
    <w:div w:id="320039080">
      <w:bodyDiv w:val="1"/>
      <w:marLeft w:val="0"/>
      <w:marRight w:val="0"/>
      <w:marTop w:val="0"/>
      <w:marBottom w:val="0"/>
      <w:divBdr>
        <w:top w:val="none" w:sz="0" w:space="0" w:color="auto"/>
        <w:left w:val="none" w:sz="0" w:space="0" w:color="auto"/>
        <w:bottom w:val="none" w:sz="0" w:space="0" w:color="auto"/>
        <w:right w:val="none" w:sz="0" w:space="0" w:color="auto"/>
      </w:divBdr>
    </w:div>
    <w:div w:id="329867548">
      <w:bodyDiv w:val="1"/>
      <w:marLeft w:val="0"/>
      <w:marRight w:val="0"/>
      <w:marTop w:val="0"/>
      <w:marBottom w:val="0"/>
      <w:divBdr>
        <w:top w:val="none" w:sz="0" w:space="0" w:color="auto"/>
        <w:left w:val="none" w:sz="0" w:space="0" w:color="auto"/>
        <w:bottom w:val="none" w:sz="0" w:space="0" w:color="auto"/>
        <w:right w:val="none" w:sz="0" w:space="0" w:color="auto"/>
      </w:divBdr>
    </w:div>
    <w:div w:id="350953214">
      <w:bodyDiv w:val="1"/>
      <w:marLeft w:val="0"/>
      <w:marRight w:val="0"/>
      <w:marTop w:val="0"/>
      <w:marBottom w:val="0"/>
      <w:divBdr>
        <w:top w:val="none" w:sz="0" w:space="0" w:color="auto"/>
        <w:left w:val="none" w:sz="0" w:space="0" w:color="auto"/>
        <w:bottom w:val="none" w:sz="0" w:space="0" w:color="auto"/>
        <w:right w:val="none" w:sz="0" w:space="0" w:color="auto"/>
      </w:divBdr>
    </w:div>
    <w:div w:id="392774717">
      <w:bodyDiv w:val="1"/>
      <w:marLeft w:val="0"/>
      <w:marRight w:val="0"/>
      <w:marTop w:val="0"/>
      <w:marBottom w:val="0"/>
      <w:divBdr>
        <w:top w:val="none" w:sz="0" w:space="0" w:color="auto"/>
        <w:left w:val="none" w:sz="0" w:space="0" w:color="auto"/>
        <w:bottom w:val="none" w:sz="0" w:space="0" w:color="auto"/>
        <w:right w:val="none" w:sz="0" w:space="0" w:color="auto"/>
      </w:divBdr>
    </w:div>
    <w:div w:id="397289554">
      <w:bodyDiv w:val="1"/>
      <w:marLeft w:val="0"/>
      <w:marRight w:val="0"/>
      <w:marTop w:val="0"/>
      <w:marBottom w:val="0"/>
      <w:divBdr>
        <w:top w:val="none" w:sz="0" w:space="0" w:color="auto"/>
        <w:left w:val="none" w:sz="0" w:space="0" w:color="auto"/>
        <w:bottom w:val="none" w:sz="0" w:space="0" w:color="auto"/>
        <w:right w:val="none" w:sz="0" w:space="0" w:color="auto"/>
      </w:divBdr>
    </w:div>
    <w:div w:id="401677799">
      <w:bodyDiv w:val="1"/>
      <w:marLeft w:val="0"/>
      <w:marRight w:val="0"/>
      <w:marTop w:val="0"/>
      <w:marBottom w:val="0"/>
      <w:divBdr>
        <w:top w:val="none" w:sz="0" w:space="0" w:color="auto"/>
        <w:left w:val="none" w:sz="0" w:space="0" w:color="auto"/>
        <w:bottom w:val="none" w:sz="0" w:space="0" w:color="auto"/>
        <w:right w:val="none" w:sz="0" w:space="0" w:color="auto"/>
      </w:divBdr>
    </w:div>
    <w:div w:id="403920786">
      <w:bodyDiv w:val="1"/>
      <w:marLeft w:val="0"/>
      <w:marRight w:val="0"/>
      <w:marTop w:val="0"/>
      <w:marBottom w:val="0"/>
      <w:divBdr>
        <w:top w:val="none" w:sz="0" w:space="0" w:color="auto"/>
        <w:left w:val="none" w:sz="0" w:space="0" w:color="auto"/>
        <w:bottom w:val="none" w:sz="0" w:space="0" w:color="auto"/>
        <w:right w:val="none" w:sz="0" w:space="0" w:color="auto"/>
      </w:divBdr>
    </w:div>
    <w:div w:id="405150104">
      <w:bodyDiv w:val="1"/>
      <w:marLeft w:val="0"/>
      <w:marRight w:val="0"/>
      <w:marTop w:val="0"/>
      <w:marBottom w:val="0"/>
      <w:divBdr>
        <w:top w:val="none" w:sz="0" w:space="0" w:color="auto"/>
        <w:left w:val="none" w:sz="0" w:space="0" w:color="auto"/>
        <w:bottom w:val="none" w:sz="0" w:space="0" w:color="auto"/>
        <w:right w:val="none" w:sz="0" w:space="0" w:color="auto"/>
      </w:divBdr>
    </w:div>
    <w:div w:id="415637490">
      <w:bodyDiv w:val="1"/>
      <w:marLeft w:val="0"/>
      <w:marRight w:val="0"/>
      <w:marTop w:val="0"/>
      <w:marBottom w:val="0"/>
      <w:divBdr>
        <w:top w:val="none" w:sz="0" w:space="0" w:color="auto"/>
        <w:left w:val="none" w:sz="0" w:space="0" w:color="auto"/>
        <w:bottom w:val="none" w:sz="0" w:space="0" w:color="auto"/>
        <w:right w:val="none" w:sz="0" w:space="0" w:color="auto"/>
      </w:divBdr>
    </w:div>
    <w:div w:id="419837611">
      <w:bodyDiv w:val="1"/>
      <w:marLeft w:val="0"/>
      <w:marRight w:val="0"/>
      <w:marTop w:val="0"/>
      <w:marBottom w:val="0"/>
      <w:divBdr>
        <w:top w:val="none" w:sz="0" w:space="0" w:color="auto"/>
        <w:left w:val="none" w:sz="0" w:space="0" w:color="auto"/>
        <w:bottom w:val="none" w:sz="0" w:space="0" w:color="auto"/>
        <w:right w:val="none" w:sz="0" w:space="0" w:color="auto"/>
      </w:divBdr>
    </w:div>
    <w:div w:id="435247568">
      <w:bodyDiv w:val="1"/>
      <w:marLeft w:val="0"/>
      <w:marRight w:val="0"/>
      <w:marTop w:val="0"/>
      <w:marBottom w:val="0"/>
      <w:divBdr>
        <w:top w:val="none" w:sz="0" w:space="0" w:color="auto"/>
        <w:left w:val="none" w:sz="0" w:space="0" w:color="auto"/>
        <w:bottom w:val="none" w:sz="0" w:space="0" w:color="auto"/>
        <w:right w:val="none" w:sz="0" w:space="0" w:color="auto"/>
      </w:divBdr>
    </w:div>
    <w:div w:id="443961461">
      <w:bodyDiv w:val="1"/>
      <w:marLeft w:val="0"/>
      <w:marRight w:val="0"/>
      <w:marTop w:val="0"/>
      <w:marBottom w:val="0"/>
      <w:divBdr>
        <w:top w:val="none" w:sz="0" w:space="0" w:color="auto"/>
        <w:left w:val="none" w:sz="0" w:space="0" w:color="auto"/>
        <w:bottom w:val="none" w:sz="0" w:space="0" w:color="auto"/>
        <w:right w:val="none" w:sz="0" w:space="0" w:color="auto"/>
      </w:divBdr>
    </w:div>
    <w:div w:id="455607870">
      <w:bodyDiv w:val="1"/>
      <w:marLeft w:val="0"/>
      <w:marRight w:val="0"/>
      <w:marTop w:val="0"/>
      <w:marBottom w:val="0"/>
      <w:divBdr>
        <w:top w:val="none" w:sz="0" w:space="0" w:color="auto"/>
        <w:left w:val="none" w:sz="0" w:space="0" w:color="auto"/>
        <w:bottom w:val="none" w:sz="0" w:space="0" w:color="auto"/>
        <w:right w:val="none" w:sz="0" w:space="0" w:color="auto"/>
      </w:divBdr>
    </w:div>
    <w:div w:id="521406339">
      <w:bodyDiv w:val="1"/>
      <w:marLeft w:val="0"/>
      <w:marRight w:val="0"/>
      <w:marTop w:val="0"/>
      <w:marBottom w:val="0"/>
      <w:divBdr>
        <w:top w:val="none" w:sz="0" w:space="0" w:color="auto"/>
        <w:left w:val="none" w:sz="0" w:space="0" w:color="auto"/>
        <w:bottom w:val="none" w:sz="0" w:space="0" w:color="auto"/>
        <w:right w:val="none" w:sz="0" w:space="0" w:color="auto"/>
      </w:divBdr>
    </w:div>
    <w:div w:id="572813221">
      <w:bodyDiv w:val="1"/>
      <w:marLeft w:val="0"/>
      <w:marRight w:val="0"/>
      <w:marTop w:val="0"/>
      <w:marBottom w:val="0"/>
      <w:divBdr>
        <w:top w:val="none" w:sz="0" w:space="0" w:color="auto"/>
        <w:left w:val="none" w:sz="0" w:space="0" w:color="auto"/>
        <w:bottom w:val="none" w:sz="0" w:space="0" w:color="auto"/>
        <w:right w:val="none" w:sz="0" w:space="0" w:color="auto"/>
      </w:divBdr>
    </w:div>
    <w:div w:id="575092371">
      <w:bodyDiv w:val="1"/>
      <w:marLeft w:val="0"/>
      <w:marRight w:val="0"/>
      <w:marTop w:val="0"/>
      <w:marBottom w:val="0"/>
      <w:divBdr>
        <w:top w:val="none" w:sz="0" w:space="0" w:color="auto"/>
        <w:left w:val="none" w:sz="0" w:space="0" w:color="auto"/>
        <w:bottom w:val="none" w:sz="0" w:space="0" w:color="auto"/>
        <w:right w:val="none" w:sz="0" w:space="0" w:color="auto"/>
      </w:divBdr>
    </w:div>
    <w:div w:id="575212112">
      <w:bodyDiv w:val="1"/>
      <w:marLeft w:val="0"/>
      <w:marRight w:val="0"/>
      <w:marTop w:val="0"/>
      <w:marBottom w:val="0"/>
      <w:divBdr>
        <w:top w:val="none" w:sz="0" w:space="0" w:color="auto"/>
        <w:left w:val="none" w:sz="0" w:space="0" w:color="auto"/>
        <w:bottom w:val="none" w:sz="0" w:space="0" w:color="auto"/>
        <w:right w:val="none" w:sz="0" w:space="0" w:color="auto"/>
      </w:divBdr>
    </w:div>
    <w:div w:id="583104161">
      <w:bodyDiv w:val="1"/>
      <w:marLeft w:val="0"/>
      <w:marRight w:val="0"/>
      <w:marTop w:val="0"/>
      <w:marBottom w:val="0"/>
      <w:divBdr>
        <w:top w:val="none" w:sz="0" w:space="0" w:color="auto"/>
        <w:left w:val="none" w:sz="0" w:space="0" w:color="auto"/>
        <w:bottom w:val="none" w:sz="0" w:space="0" w:color="auto"/>
        <w:right w:val="none" w:sz="0" w:space="0" w:color="auto"/>
      </w:divBdr>
    </w:div>
    <w:div w:id="596526831">
      <w:bodyDiv w:val="1"/>
      <w:marLeft w:val="0"/>
      <w:marRight w:val="0"/>
      <w:marTop w:val="0"/>
      <w:marBottom w:val="0"/>
      <w:divBdr>
        <w:top w:val="none" w:sz="0" w:space="0" w:color="auto"/>
        <w:left w:val="none" w:sz="0" w:space="0" w:color="auto"/>
        <w:bottom w:val="none" w:sz="0" w:space="0" w:color="auto"/>
        <w:right w:val="none" w:sz="0" w:space="0" w:color="auto"/>
      </w:divBdr>
    </w:div>
    <w:div w:id="606428433">
      <w:bodyDiv w:val="1"/>
      <w:marLeft w:val="0"/>
      <w:marRight w:val="0"/>
      <w:marTop w:val="0"/>
      <w:marBottom w:val="0"/>
      <w:divBdr>
        <w:top w:val="none" w:sz="0" w:space="0" w:color="auto"/>
        <w:left w:val="none" w:sz="0" w:space="0" w:color="auto"/>
        <w:bottom w:val="none" w:sz="0" w:space="0" w:color="auto"/>
        <w:right w:val="none" w:sz="0" w:space="0" w:color="auto"/>
      </w:divBdr>
    </w:div>
    <w:div w:id="611933845">
      <w:bodyDiv w:val="1"/>
      <w:marLeft w:val="0"/>
      <w:marRight w:val="0"/>
      <w:marTop w:val="0"/>
      <w:marBottom w:val="0"/>
      <w:divBdr>
        <w:top w:val="none" w:sz="0" w:space="0" w:color="auto"/>
        <w:left w:val="none" w:sz="0" w:space="0" w:color="auto"/>
        <w:bottom w:val="none" w:sz="0" w:space="0" w:color="auto"/>
        <w:right w:val="none" w:sz="0" w:space="0" w:color="auto"/>
      </w:divBdr>
    </w:div>
    <w:div w:id="636447039">
      <w:bodyDiv w:val="1"/>
      <w:marLeft w:val="0"/>
      <w:marRight w:val="0"/>
      <w:marTop w:val="0"/>
      <w:marBottom w:val="0"/>
      <w:divBdr>
        <w:top w:val="none" w:sz="0" w:space="0" w:color="auto"/>
        <w:left w:val="none" w:sz="0" w:space="0" w:color="auto"/>
        <w:bottom w:val="none" w:sz="0" w:space="0" w:color="auto"/>
        <w:right w:val="none" w:sz="0" w:space="0" w:color="auto"/>
      </w:divBdr>
    </w:div>
    <w:div w:id="660504083">
      <w:bodyDiv w:val="1"/>
      <w:marLeft w:val="0"/>
      <w:marRight w:val="0"/>
      <w:marTop w:val="0"/>
      <w:marBottom w:val="0"/>
      <w:divBdr>
        <w:top w:val="none" w:sz="0" w:space="0" w:color="auto"/>
        <w:left w:val="none" w:sz="0" w:space="0" w:color="auto"/>
        <w:bottom w:val="none" w:sz="0" w:space="0" w:color="auto"/>
        <w:right w:val="none" w:sz="0" w:space="0" w:color="auto"/>
      </w:divBdr>
    </w:div>
    <w:div w:id="661011777">
      <w:bodyDiv w:val="1"/>
      <w:marLeft w:val="0"/>
      <w:marRight w:val="0"/>
      <w:marTop w:val="0"/>
      <w:marBottom w:val="0"/>
      <w:divBdr>
        <w:top w:val="none" w:sz="0" w:space="0" w:color="auto"/>
        <w:left w:val="none" w:sz="0" w:space="0" w:color="auto"/>
        <w:bottom w:val="none" w:sz="0" w:space="0" w:color="auto"/>
        <w:right w:val="none" w:sz="0" w:space="0" w:color="auto"/>
      </w:divBdr>
    </w:div>
    <w:div w:id="670720775">
      <w:bodyDiv w:val="1"/>
      <w:marLeft w:val="0"/>
      <w:marRight w:val="0"/>
      <w:marTop w:val="0"/>
      <w:marBottom w:val="0"/>
      <w:divBdr>
        <w:top w:val="none" w:sz="0" w:space="0" w:color="auto"/>
        <w:left w:val="none" w:sz="0" w:space="0" w:color="auto"/>
        <w:bottom w:val="none" w:sz="0" w:space="0" w:color="auto"/>
        <w:right w:val="none" w:sz="0" w:space="0" w:color="auto"/>
      </w:divBdr>
    </w:div>
    <w:div w:id="709767994">
      <w:bodyDiv w:val="1"/>
      <w:marLeft w:val="0"/>
      <w:marRight w:val="0"/>
      <w:marTop w:val="0"/>
      <w:marBottom w:val="0"/>
      <w:divBdr>
        <w:top w:val="none" w:sz="0" w:space="0" w:color="auto"/>
        <w:left w:val="none" w:sz="0" w:space="0" w:color="auto"/>
        <w:bottom w:val="none" w:sz="0" w:space="0" w:color="auto"/>
        <w:right w:val="none" w:sz="0" w:space="0" w:color="auto"/>
      </w:divBdr>
    </w:div>
    <w:div w:id="735126534">
      <w:bodyDiv w:val="1"/>
      <w:marLeft w:val="0"/>
      <w:marRight w:val="0"/>
      <w:marTop w:val="0"/>
      <w:marBottom w:val="0"/>
      <w:divBdr>
        <w:top w:val="none" w:sz="0" w:space="0" w:color="auto"/>
        <w:left w:val="none" w:sz="0" w:space="0" w:color="auto"/>
        <w:bottom w:val="none" w:sz="0" w:space="0" w:color="auto"/>
        <w:right w:val="none" w:sz="0" w:space="0" w:color="auto"/>
      </w:divBdr>
    </w:div>
    <w:div w:id="764805846">
      <w:bodyDiv w:val="1"/>
      <w:marLeft w:val="0"/>
      <w:marRight w:val="0"/>
      <w:marTop w:val="0"/>
      <w:marBottom w:val="0"/>
      <w:divBdr>
        <w:top w:val="none" w:sz="0" w:space="0" w:color="auto"/>
        <w:left w:val="none" w:sz="0" w:space="0" w:color="auto"/>
        <w:bottom w:val="none" w:sz="0" w:space="0" w:color="auto"/>
        <w:right w:val="none" w:sz="0" w:space="0" w:color="auto"/>
      </w:divBdr>
    </w:div>
    <w:div w:id="812019969">
      <w:bodyDiv w:val="1"/>
      <w:marLeft w:val="0"/>
      <w:marRight w:val="0"/>
      <w:marTop w:val="0"/>
      <w:marBottom w:val="0"/>
      <w:divBdr>
        <w:top w:val="none" w:sz="0" w:space="0" w:color="auto"/>
        <w:left w:val="none" w:sz="0" w:space="0" w:color="auto"/>
        <w:bottom w:val="none" w:sz="0" w:space="0" w:color="auto"/>
        <w:right w:val="none" w:sz="0" w:space="0" w:color="auto"/>
      </w:divBdr>
    </w:div>
    <w:div w:id="846795650">
      <w:bodyDiv w:val="1"/>
      <w:marLeft w:val="0"/>
      <w:marRight w:val="0"/>
      <w:marTop w:val="0"/>
      <w:marBottom w:val="0"/>
      <w:divBdr>
        <w:top w:val="none" w:sz="0" w:space="0" w:color="auto"/>
        <w:left w:val="none" w:sz="0" w:space="0" w:color="auto"/>
        <w:bottom w:val="none" w:sz="0" w:space="0" w:color="auto"/>
        <w:right w:val="none" w:sz="0" w:space="0" w:color="auto"/>
      </w:divBdr>
    </w:div>
    <w:div w:id="877089193">
      <w:bodyDiv w:val="1"/>
      <w:marLeft w:val="0"/>
      <w:marRight w:val="0"/>
      <w:marTop w:val="0"/>
      <w:marBottom w:val="0"/>
      <w:divBdr>
        <w:top w:val="none" w:sz="0" w:space="0" w:color="auto"/>
        <w:left w:val="none" w:sz="0" w:space="0" w:color="auto"/>
        <w:bottom w:val="none" w:sz="0" w:space="0" w:color="auto"/>
        <w:right w:val="none" w:sz="0" w:space="0" w:color="auto"/>
      </w:divBdr>
    </w:div>
    <w:div w:id="903301130">
      <w:bodyDiv w:val="1"/>
      <w:marLeft w:val="0"/>
      <w:marRight w:val="0"/>
      <w:marTop w:val="0"/>
      <w:marBottom w:val="0"/>
      <w:divBdr>
        <w:top w:val="none" w:sz="0" w:space="0" w:color="auto"/>
        <w:left w:val="none" w:sz="0" w:space="0" w:color="auto"/>
        <w:bottom w:val="none" w:sz="0" w:space="0" w:color="auto"/>
        <w:right w:val="none" w:sz="0" w:space="0" w:color="auto"/>
      </w:divBdr>
    </w:div>
    <w:div w:id="935093805">
      <w:bodyDiv w:val="1"/>
      <w:marLeft w:val="0"/>
      <w:marRight w:val="0"/>
      <w:marTop w:val="0"/>
      <w:marBottom w:val="0"/>
      <w:divBdr>
        <w:top w:val="none" w:sz="0" w:space="0" w:color="auto"/>
        <w:left w:val="none" w:sz="0" w:space="0" w:color="auto"/>
        <w:bottom w:val="none" w:sz="0" w:space="0" w:color="auto"/>
        <w:right w:val="none" w:sz="0" w:space="0" w:color="auto"/>
      </w:divBdr>
    </w:div>
    <w:div w:id="953290379">
      <w:bodyDiv w:val="1"/>
      <w:marLeft w:val="0"/>
      <w:marRight w:val="0"/>
      <w:marTop w:val="0"/>
      <w:marBottom w:val="0"/>
      <w:divBdr>
        <w:top w:val="none" w:sz="0" w:space="0" w:color="auto"/>
        <w:left w:val="none" w:sz="0" w:space="0" w:color="auto"/>
        <w:bottom w:val="none" w:sz="0" w:space="0" w:color="auto"/>
        <w:right w:val="none" w:sz="0" w:space="0" w:color="auto"/>
      </w:divBdr>
    </w:div>
    <w:div w:id="959650165">
      <w:bodyDiv w:val="1"/>
      <w:marLeft w:val="0"/>
      <w:marRight w:val="0"/>
      <w:marTop w:val="0"/>
      <w:marBottom w:val="0"/>
      <w:divBdr>
        <w:top w:val="none" w:sz="0" w:space="0" w:color="auto"/>
        <w:left w:val="none" w:sz="0" w:space="0" w:color="auto"/>
        <w:bottom w:val="none" w:sz="0" w:space="0" w:color="auto"/>
        <w:right w:val="none" w:sz="0" w:space="0" w:color="auto"/>
      </w:divBdr>
    </w:div>
    <w:div w:id="1044335136">
      <w:bodyDiv w:val="1"/>
      <w:marLeft w:val="0"/>
      <w:marRight w:val="0"/>
      <w:marTop w:val="0"/>
      <w:marBottom w:val="0"/>
      <w:divBdr>
        <w:top w:val="none" w:sz="0" w:space="0" w:color="auto"/>
        <w:left w:val="none" w:sz="0" w:space="0" w:color="auto"/>
        <w:bottom w:val="none" w:sz="0" w:space="0" w:color="auto"/>
        <w:right w:val="none" w:sz="0" w:space="0" w:color="auto"/>
      </w:divBdr>
    </w:div>
    <w:div w:id="1057244137">
      <w:bodyDiv w:val="1"/>
      <w:marLeft w:val="0"/>
      <w:marRight w:val="0"/>
      <w:marTop w:val="0"/>
      <w:marBottom w:val="0"/>
      <w:divBdr>
        <w:top w:val="none" w:sz="0" w:space="0" w:color="auto"/>
        <w:left w:val="none" w:sz="0" w:space="0" w:color="auto"/>
        <w:bottom w:val="none" w:sz="0" w:space="0" w:color="auto"/>
        <w:right w:val="none" w:sz="0" w:space="0" w:color="auto"/>
      </w:divBdr>
    </w:div>
    <w:div w:id="1090614044">
      <w:bodyDiv w:val="1"/>
      <w:marLeft w:val="0"/>
      <w:marRight w:val="0"/>
      <w:marTop w:val="0"/>
      <w:marBottom w:val="0"/>
      <w:divBdr>
        <w:top w:val="none" w:sz="0" w:space="0" w:color="auto"/>
        <w:left w:val="none" w:sz="0" w:space="0" w:color="auto"/>
        <w:bottom w:val="none" w:sz="0" w:space="0" w:color="auto"/>
        <w:right w:val="none" w:sz="0" w:space="0" w:color="auto"/>
      </w:divBdr>
    </w:div>
    <w:div w:id="1112897445">
      <w:bodyDiv w:val="1"/>
      <w:marLeft w:val="0"/>
      <w:marRight w:val="0"/>
      <w:marTop w:val="0"/>
      <w:marBottom w:val="0"/>
      <w:divBdr>
        <w:top w:val="none" w:sz="0" w:space="0" w:color="auto"/>
        <w:left w:val="none" w:sz="0" w:space="0" w:color="auto"/>
        <w:bottom w:val="none" w:sz="0" w:space="0" w:color="auto"/>
        <w:right w:val="none" w:sz="0" w:space="0" w:color="auto"/>
      </w:divBdr>
    </w:div>
    <w:div w:id="1153060144">
      <w:bodyDiv w:val="1"/>
      <w:marLeft w:val="0"/>
      <w:marRight w:val="0"/>
      <w:marTop w:val="0"/>
      <w:marBottom w:val="0"/>
      <w:divBdr>
        <w:top w:val="none" w:sz="0" w:space="0" w:color="auto"/>
        <w:left w:val="none" w:sz="0" w:space="0" w:color="auto"/>
        <w:bottom w:val="none" w:sz="0" w:space="0" w:color="auto"/>
        <w:right w:val="none" w:sz="0" w:space="0" w:color="auto"/>
      </w:divBdr>
    </w:div>
    <w:div w:id="1158351717">
      <w:bodyDiv w:val="1"/>
      <w:marLeft w:val="0"/>
      <w:marRight w:val="0"/>
      <w:marTop w:val="0"/>
      <w:marBottom w:val="0"/>
      <w:divBdr>
        <w:top w:val="none" w:sz="0" w:space="0" w:color="auto"/>
        <w:left w:val="none" w:sz="0" w:space="0" w:color="auto"/>
        <w:bottom w:val="none" w:sz="0" w:space="0" w:color="auto"/>
        <w:right w:val="none" w:sz="0" w:space="0" w:color="auto"/>
      </w:divBdr>
    </w:div>
    <w:div w:id="1193113383">
      <w:bodyDiv w:val="1"/>
      <w:marLeft w:val="0"/>
      <w:marRight w:val="0"/>
      <w:marTop w:val="0"/>
      <w:marBottom w:val="0"/>
      <w:divBdr>
        <w:top w:val="none" w:sz="0" w:space="0" w:color="auto"/>
        <w:left w:val="none" w:sz="0" w:space="0" w:color="auto"/>
        <w:bottom w:val="none" w:sz="0" w:space="0" w:color="auto"/>
        <w:right w:val="none" w:sz="0" w:space="0" w:color="auto"/>
      </w:divBdr>
    </w:div>
    <w:div w:id="1211303049">
      <w:bodyDiv w:val="1"/>
      <w:marLeft w:val="0"/>
      <w:marRight w:val="0"/>
      <w:marTop w:val="0"/>
      <w:marBottom w:val="0"/>
      <w:divBdr>
        <w:top w:val="none" w:sz="0" w:space="0" w:color="auto"/>
        <w:left w:val="none" w:sz="0" w:space="0" w:color="auto"/>
        <w:bottom w:val="none" w:sz="0" w:space="0" w:color="auto"/>
        <w:right w:val="none" w:sz="0" w:space="0" w:color="auto"/>
      </w:divBdr>
    </w:div>
    <w:div w:id="1211455701">
      <w:bodyDiv w:val="1"/>
      <w:marLeft w:val="0"/>
      <w:marRight w:val="0"/>
      <w:marTop w:val="0"/>
      <w:marBottom w:val="0"/>
      <w:divBdr>
        <w:top w:val="none" w:sz="0" w:space="0" w:color="auto"/>
        <w:left w:val="none" w:sz="0" w:space="0" w:color="auto"/>
        <w:bottom w:val="none" w:sz="0" w:space="0" w:color="auto"/>
        <w:right w:val="none" w:sz="0" w:space="0" w:color="auto"/>
      </w:divBdr>
    </w:div>
    <w:div w:id="1236866395">
      <w:bodyDiv w:val="1"/>
      <w:marLeft w:val="0"/>
      <w:marRight w:val="0"/>
      <w:marTop w:val="0"/>
      <w:marBottom w:val="0"/>
      <w:divBdr>
        <w:top w:val="none" w:sz="0" w:space="0" w:color="auto"/>
        <w:left w:val="none" w:sz="0" w:space="0" w:color="auto"/>
        <w:bottom w:val="none" w:sz="0" w:space="0" w:color="auto"/>
        <w:right w:val="none" w:sz="0" w:space="0" w:color="auto"/>
      </w:divBdr>
    </w:div>
    <w:div w:id="1265726171">
      <w:bodyDiv w:val="1"/>
      <w:marLeft w:val="0"/>
      <w:marRight w:val="0"/>
      <w:marTop w:val="0"/>
      <w:marBottom w:val="0"/>
      <w:divBdr>
        <w:top w:val="none" w:sz="0" w:space="0" w:color="auto"/>
        <w:left w:val="none" w:sz="0" w:space="0" w:color="auto"/>
        <w:bottom w:val="none" w:sz="0" w:space="0" w:color="auto"/>
        <w:right w:val="none" w:sz="0" w:space="0" w:color="auto"/>
      </w:divBdr>
    </w:div>
    <w:div w:id="1271281945">
      <w:bodyDiv w:val="1"/>
      <w:marLeft w:val="0"/>
      <w:marRight w:val="0"/>
      <w:marTop w:val="0"/>
      <w:marBottom w:val="0"/>
      <w:divBdr>
        <w:top w:val="none" w:sz="0" w:space="0" w:color="auto"/>
        <w:left w:val="none" w:sz="0" w:space="0" w:color="auto"/>
        <w:bottom w:val="none" w:sz="0" w:space="0" w:color="auto"/>
        <w:right w:val="none" w:sz="0" w:space="0" w:color="auto"/>
      </w:divBdr>
    </w:div>
    <w:div w:id="1293513854">
      <w:bodyDiv w:val="1"/>
      <w:marLeft w:val="0"/>
      <w:marRight w:val="0"/>
      <w:marTop w:val="0"/>
      <w:marBottom w:val="0"/>
      <w:divBdr>
        <w:top w:val="none" w:sz="0" w:space="0" w:color="auto"/>
        <w:left w:val="none" w:sz="0" w:space="0" w:color="auto"/>
        <w:bottom w:val="none" w:sz="0" w:space="0" w:color="auto"/>
        <w:right w:val="none" w:sz="0" w:space="0" w:color="auto"/>
      </w:divBdr>
    </w:div>
    <w:div w:id="1296714327">
      <w:bodyDiv w:val="1"/>
      <w:marLeft w:val="0"/>
      <w:marRight w:val="0"/>
      <w:marTop w:val="0"/>
      <w:marBottom w:val="0"/>
      <w:divBdr>
        <w:top w:val="none" w:sz="0" w:space="0" w:color="auto"/>
        <w:left w:val="none" w:sz="0" w:space="0" w:color="auto"/>
        <w:bottom w:val="none" w:sz="0" w:space="0" w:color="auto"/>
        <w:right w:val="none" w:sz="0" w:space="0" w:color="auto"/>
      </w:divBdr>
    </w:div>
    <w:div w:id="1310941332">
      <w:bodyDiv w:val="1"/>
      <w:marLeft w:val="0"/>
      <w:marRight w:val="0"/>
      <w:marTop w:val="0"/>
      <w:marBottom w:val="0"/>
      <w:divBdr>
        <w:top w:val="none" w:sz="0" w:space="0" w:color="auto"/>
        <w:left w:val="none" w:sz="0" w:space="0" w:color="auto"/>
        <w:bottom w:val="none" w:sz="0" w:space="0" w:color="auto"/>
        <w:right w:val="none" w:sz="0" w:space="0" w:color="auto"/>
      </w:divBdr>
    </w:div>
    <w:div w:id="1314678917">
      <w:bodyDiv w:val="1"/>
      <w:marLeft w:val="0"/>
      <w:marRight w:val="0"/>
      <w:marTop w:val="0"/>
      <w:marBottom w:val="0"/>
      <w:divBdr>
        <w:top w:val="none" w:sz="0" w:space="0" w:color="auto"/>
        <w:left w:val="none" w:sz="0" w:space="0" w:color="auto"/>
        <w:bottom w:val="none" w:sz="0" w:space="0" w:color="auto"/>
        <w:right w:val="none" w:sz="0" w:space="0" w:color="auto"/>
      </w:divBdr>
    </w:div>
    <w:div w:id="1323007123">
      <w:bodyDiv w:val="1"/>
      <w:marLeft w:val="0"/>
      <w:marRight w:val="0"/>
      <w:marTop w:val="0"/>
      <w:marBottom w:val="0"/>
      <w:divBdr>
        <w:top w:val="none" w:sz="0" w:space="0" w:color="auto"/>
        <w:left w:val="none" w:sz="0" w:space="0" w:color="auto"/>
        <w:bottom w:val="none" w:sz="0" w:space="0" w:color="auto"/>
        <w:right w:val="none" w:sz="0" w:space="0" w:color="auto"/>
      </w:divBdr>
    </w:div>
    <w:div w:id="1353726519">
      <w:bodyDiv w:val="1"/>
      <w:marLeft w:val="0"/>
      <w:marRight w:val="0"/>
      <w:marTop w:val="0"/>
      <w:marBottom w:val="0"/>
      <w:divBdr>
        <w:top w:val="none" w:sz="0" w:space="0" w:color="auto"/>
        <w:left w:val="none" w:sz="0" w:space="0" w:color="auto"/>
        <w:bottom w:val="none" w:sz="0" w:space="0" w:color="auto"/>
        <w:right w:val="none" w:sz="0" w:space="0" w:color="auto"/>
      </w:divBdr>
    </w:div>
    <w:div w:id="1356151524">
      <w:bodyDiv w:val="1"/>
      <w:marLeft w:val="0"/>
      <w:marRight w:val="0"/>
      <w:marTop w:val="0"/>
      <w:marBottom w:val="0"/>
      <w:divBdr>
        <w:top w:val="none" w:sz="0" w:space="0" w:color="auto"/>
        <w:left w:val="none" w:sz="0" w:space="0" w:color="auto"/>
        <w:bottom w:val="none" w:sz="0" w:space="0" w:color="auto"/>
        <w:right w:val="none" w:sz="0" w:space="0" w:color="auto"/>
      </w:divBdr>
    </w:div>
    <w:div w:id="1375539619">
      <w:bodyDiv w:val="1"/>
      <w:marLeft w:val="0"/>
      <w:marRight w:val="0"/>
      <w:marTop w:val="0"/>
      <w:marBottom w:val="0"/>
      <w:divBdr>
        <w:top w:val="none" w:sz="0" w:space="0" w:color="auto"/>
        <w:left w:val="none" w:sz="0" w:space="0" w:color="auto"/>
        <w:bottom w:val="none" w:sz="0" w:space="0" w:color="auto"/>
        <w:right w:val="none" w:sz="0" w:space="0" w:color="auto"/>
      </w:divBdr>
    </w:div>
    <w:div w:id="1377463395">
      <w:bodyDiv w:val="1"/>
      <w:marLeft w:val="0"/>
      <w:marRight w:val="0"/>
      <w:marTop w:val="0"/>
      <w:marBottom w:val="0"/>
      <w:divBdr>
        <w:top w:val="none" w:sz="0" w:space="0" w:color="auto"/>
        <w:left w:val="none" w:sz="0" w:space="0" w:color="auto"/>
        <w:bottom w:val="none" w:sz="0" w:space="0" w:color="auto"/>
        <w:right w:val="none" w:sz="0" w:space="0" w:color="auto"/>
      </w:divBdr>
    </w:div>
    <w:div w:id="1383169823">
      <w:bodyDiv w:val="1"/>
      <w:marLeft w:val="0"/>
      <w:marRight w:val="0"/>
      <w:marTop w:val="0"/>
      <w:marBottom w:val="0"/>
      <w:divBdr>
        <w:top w:val="none" w:sz="0" w:space="0" w:color="auto"/>
        <w:left w:val="none" w:sz="0" w:space="0" w:color="auto"/>
        <w:bottom w:val="none" w:sz="0" w:space="0" w:color="auto"/>
        <w:right w:val="none" w:sz="0" w:space="0" w:color="auto"/>
      </w:divBdr>
    </w:div>
    <w:div w:id="1402216232">
      <w:bodyDiv w:val="1"/>
      <w:marLeft w:val="0"/>
      <w:marRight w:val="0"/>
      <w:marTop w:val="0"/>
      <w:marBottom w:val="0"/>
      <w:divBdr>
        <w:top w:val="none" w:sz="0" w:space="0" w:color="auto"/>
        <w:left w:val="none" w:sz="0" w:space="0" w:color="auto"/>
        <w:bottom w:val="none" w:sz="0" w:space="0" w:color="auto"/>
        <w:right w:val="none" w:sz="0" w:space="0" w:color="auto"/>
      </w:divBdr>
    </w:div>
    <w:div w:id="1406998149">
      <w:bodyDiv w:val="1"/>
      <w:marLeft w:val="0"/>
      <w:marRight w:val="0"/>
      <w:marTop w:val="0"/>
      <w:marBottom w:val="0"/>
      <w:divBdr>
        <w:top w:val="none" w:sz="0" w:space="0" w:color="auto"/>
        <w:left w:val="none" w:sz="0" w:space="0" w:color="auto"/>
        <w:bottom w:val="none" w:sz="0" w:space="0" w:color="auto"/>
        <w:right w:val="none" w:sz="0" w:space="0" w:color="auto"/>
      </w:divBdr>
    </w:div>
    <w:div w:id="1424885968">
      <w:bodyDiv w:val="1"/>
      <w:marLeft w:val="0"/>
      <w:marRight w:val="0"/>
      <w:marTop w:val="0"/>
      <w:marBottom w:val="0"/>
      <w:divBdr>
        <w:top w:val="none" w:sz="0" w:space="0" w:color="auto"/>
        <w:left w:val="none" w:sz="0" w:space="0" w:color="auto"/>
        <w:bottom w:val="none" w:sz="0" w:space="0" w:color="auto"/>
        <w:right w:val="none" w:sz="0" w:space="0" w:color="auto"/>
      </w:divBdr>
    </w:div>
    <w:div w:id="1425222297">
      <w:bodyDiv w:val="1"/>
      <w:marLeft w:val="0"/>
      <w:marRight w:val="0"/>
      <w:marTop w:val="0"/>
      <w:marBottom w:val="0"/>
      <w:divBdr>
        <w:top w:val="none" w:sz="0" w:space="0" w:color="auto"/>
        <w:left w:val="none" w:sz="0" w:space="0" w:color="auto"/>
        <w:bottom w:val="none" w:sz="0" w:space="0" w:color="auto"/>
        <w:right w:val="none" w:sz="0" w:space="0" w:color="auto"/>
      </w:divBdr>
    </w:div>
    <w:div w:id="1435514331">
      <w:bodyDiv w:val="1"/>
      <w:marLeft w:val="0"/>
      <w:marRight w:val="0"/>
      <w:marTop w:val="0"/>
      <w:marBottom w:val="0"/>
      <w:divBdr>
        <w:top w:val="none" w:sz="0" w:space="0" w:color="auto"/>
        <w:left w:val="none" w:sz="0" w:space="0" w:color="auto"/>
        <w:bottom w:val="none" w:sz="0" w:space="0" w:color="auto"/>
        <w:right w:val="none" w:sz="0" w:space="0" w:color="auto"/>
      </w:divBdr>
    </w:div>
    <w:div w:id="1441948194">
      <w:bodyDiv w:val="1"/>
      <w:marLeft w:val="0"/>
      <w:marRight w:val="0"/>
      <w:marTop w:val="0"/>
      <w:marBottom w:val="0"/>
      <w:divBdr>
        <w:top w:val="none" w:sz="0" w:space="0" w:color="auto"/>
        <w:left w:val="none" w:sz="0" w:space="0" w:color="auto"/>
        <w:bottom w:val="none" w:sz="0" w:space="0" w:color="auto"/>
        <w:right w:val="none" w:sz="0" w:space="0" w:color="auto"/>
      </w:divBdr>
    </w:div>
    <w:div w:id="1485583524">
      <w:bodyDiv w:val="1"/>
      <w:marLeft w:val="0"/>
      <w:marRight w:val="0"/>
      <w:marTop w:val="0"/>
      <w:marBottom w:val="0"/>
      <w:divBdr>
        <w:top w:val="none" w:sz="0" w:space="0" w:color="auto"/>
        <w:left w:val="none" w:sz="0" w:space="0" w:color="auto"/>
        <w:bottom w:val="none" w:sz="0" w:space="0" w:color="auto"/>
        <w:right w:val="none" w:sz="0" w:space="0" w:color="auto"/>
      </w:divBdr>
    </w:div>
    <w:div w:id="1528985899">
      <w:bodyDiv w:val="1"/>
      <w:marLeft w:val="0"/>
      <w:marRight w:val="0"/>
      <w:marTop w:val="0"/>
      <w:marBottom w:val="0"/>
      <w:divBdr>
        <w:top w:val="none" w:sz="0" w:space="0" w:color="auto"/>
        <w:left w:val="none" w:sz="0" w:space="0" w:color="auto"/>
        <w:bottom w:val="none" w:sz="0" w:space="0" w:color="auto"/>
        <w:right w:val="none" w:sz="0" w:space="0" w:color="auto"/>
      </w:divBdr>
    </w:div>
    <w:div w:id="1533419030">
      <w:bodyDiv w:val="1"/>
      <w:marLeft w:val="0"/>
      <w:marRight w:val="0"/>
      <w:marTop w:val="0"/>
      <w:marBottom w:val="0"/>
      <w:divBdr>
        <w:top w:val="none" w:sz="0" w:space="0" w:color="auto"/>
        <w:left w:val="none" w:sz="0" w:space="0" w:color="auto"/>
        <w:bottom w:val="none" w:sz="0" w:space="0" w:color="auto"/>
        <w:right w:val="none" w:sz="0" w:space="0" w:color="auto"/>
      </w:divBdr>
    </w:div>
    <w:div w:id="1567256521">
      <w:bodyDiv w:val="1"/>
      <w:marLeft w:val="0"/>
      <w:marRight w:val="0"/>
      <w:marTop w:val="0"/>
      <w:marBottom w:val="0"/>
      <w:divBdr>
        <w:top w:val="none" w:sz="0" w:space="0" w:color="auto"/>
        <w:left w:val="none" w:sz="0" w:space="0" w:color="auto"/>
        <w:bottom w:val="none" w:sz="0" w:space="0" w:color="auto"/>
        <w:right w:val="none" w:sz="0" w:space="0" w:color="auto"/>
      </w:divBdr>
    </w:div>
    <w:div w:id="1627736684">
      <w:bodyDiv w:val="1"/>
      <w:marLeft w:val="0"/>
      <w:marRight w:val="0"/>
      <w:marTop w:val="0"/>
      <w:marBottom w:val="0"/>
      <w:divBdr>
        <w:top w:val="none" w:sz="0" w:space="0" w:color="auto"/>
        <w:left w:val="none" w:sz="0" w:space="0" w:color="auto"/>
        <w:bottom w:val="none" w:sz="0" w:space="0" w:color="auto"/>
        <w:right w:val="none" w:sz="0" w:space="0" w:color="auto"/>
      </w:divBdr>
    </w:div>
    <w:div w:id="1641224257">
      <w:bodyDiv w:val="1"/>
      <w:marLeft w:val="0"/>
      <w:marRight w:val="0"/>
      <w:marTop w:val="0"/>
      <w:marBottom w:val="0"/>
      <w:divBdr>
        <w:top w:val="none" w:sz="0" w:space="0" w:color="auto"/>
        <w:left w:val="none" w:sz="0" w:space="0" w:color="auto"/>
        <w:bottom w:val="none" w:sz="0" w:space="0" w:color="auto"/>
        <w:right w:val="none" w:sz="0" w:space="0" w:color="auto"/>
      </w:divBdr>
    </w:div>
    <w:div w:id="1724403851">
      <w:bodyDiv w:val="1"/>
      <w:marLeft w:val="0"/>
      <w:marRight w:val="0"/>
      <w:marTop w:val="0"/>
      <w:marBottom w:val="0"/>
      <w:divBdr>
        <w:top w:val="none" w:sz="0" w:space="0" w:color="auto"/>
        <w:left w:val="none" w:sz="0" w:space="0" w:color="auto"/>
        <w:bottom w:val="none" w:sz="0" w:space="0" w:color="auto"/>
        <w:right w:val="none" w:sz="0" w:space="0" w:color="auto"/>
      </w:divBdr>
    </w:div>
    <w:div w:id="1734308066">
      <w:bodyDiv w:val="1"/>
      <w:marLeft w:val="0"/>
      <w:marRight w:val="0"/>
      <w:marTop w:val="0"/>
      <w:marBottom w:val="0"/>
      <w:divBdr>
        <w:top w:val="none" w:sz="0" w:space="0" w:color="auto"/>
        <w:left w:val="none" w:sz="0" w:space="0" w:color="auto"/>
        <w:bottom w:val="none" w:sz="0" w:space="0" w:color="auto"/>
        <w:right w:val="none" w:sz="0" w:space="0" w:color="auto"/>
      </w:divBdr>
    </w:div>
    <w:div w:id="1744257001">
      <w:bodyDiv w:val="1"/>
      <w:marLeft w:val="0"/>
      <w:marRight w:val="0"/>
      <w:marTop w:val="0"/>
      <w:marBottom w:val="0"/>
      <w:divBdr>
        <w:top w:val="none" w:sz="0" w:space="0" w:color="auto"/>
        <w:left w:val="none" w:sz="0" w:space="0" w:color="auto"/>
        <w:bottom w:val="none" w:sz="0" w:space="0" w:color="auto"/>
        <w:right w:val="none" w:sz="0" w:space="0" w:color="auto"/>
      </w:divBdr>
    </w:div>
    <w:div w:id="1760061469">
      <w:bodyDiv w:val="1"/>
      <w:marLeft w:val="0"/>
      <w:marRight w:val="0"/>
      <w:marTop w:val="0"/>
      <w:marBottom w:val="0"/>
      <w:divBdr>
        <w:top w:val="none" w:sz="0" w:space="0" w:color="auto"/>
        <w:left w:val="none" w:sz="0" w:space="0" w:color="auto"/>
        <w:bottom w:val="none" w:sz="0" w:space="0" w:color="auto"/>
        <w:right w:val="none" w:sz="0" w:space="0" w:color="auto"/>
      </w:divBdr>
    </w:div>
    <w:div w:id="1770855038">
      <w:bodyDiv w:val="1"/>
      <w:marLeft w:val="0"/>
      <w:marRight w:val="0"/>
      <w:marTop w:val="0"/>
      <w:marBottom w:val="0"/>
      <w:divBdr>
        <w:top w:val="none" w:sz="0" w:space="0" w:color="auto"/>
        <w:left w:val="none" w:sz="0" w:space="0" w:color="auto"/>
        <w:bottom w:val="none" w:sz="0" w:space="0" w:color="auto"/>
        <w:right w:val="none" w:sz="0" w:space="0" w:color="auto"/>
      </w:divBdr>
    </w:div>
    <w:div w:id="1774664483">
      <w:bodyDiv w:val="1"/>
      <w:marLeft w:val="0"/>
      <w:marRight w:val="0"/>
      <w:marTop w:val="0"/>
      <w:marBottom w:val="0"/>
      <w:divBdr>
        <w:top w:val="none" w:sz="0" w:space="0" w:color="auto"/>
        <w:left w:val="none" w:sz="0" w:space="0" w:color="auto"/>
        <w:bottom w:val="none" w:sz="0" w:space="0" w:color="auto"/>
        <w:right w:val="none" w:sz="0" w:space="0" w:color="auto"/>
      </w:divBdr>
    </w:div>
    <w:div w:id="1787112824">
      <w:bodyDiv w:val="1"/>
      <w:marLeft w:val="0"/>
      <w:marRight w:val="0"/>
      <w:marTop w:val="0"/>
      <w:marBottom w:val="0"/>
      <w:divBdr>
        <w:top w:val="none" w:sz="0" w:space="0" w:color="auto"/>
        <w:left w:val="none" w:sz="0" w:space="0" w:color="auto"/>
        <w:bottom w:val="none" w:sz="0" w:space="0" w:color="auto"/>
        <w:right w:val="none" w:sz="0" w:space="0" w:color="auto"/>
      </w:divBdr>
    </w:div>
    <w:div w:id="1794325327">
      <w:bodyDiv w:val="1"/>
      <w:marLeft w:val="0"/>
      <w:marRight w:val="0"/>
      <w:marTop w:val="0"/>
      <w:marBottom w:val="0"/>
      <w:divBdr>
        <w:top w:val="none" w:sz="0" w:space="0" w:color="auto"/>
        <w:left w:val="none" w:sz="0" w:space="0" w:color="auto"/>
        <w:bottom w:val="none" w:sz="0" w:space="0" w:color="auto"/>
        <w:right w:val="none" w:sz="0" w:space="0" w:color="auto"/>
      </w:divBdr>
    </w:div>
    <w:div w:id="1795713413">
      <w:bodyDiv w:val="1"/>
      <w:marLeft w:val="0"/>
      <w:marRight w:val="0"/>
      <w:marTop w:val="0"/>
      <w:marBottom w:val="0"/>
      <w:divBdr>
        <w:top w:val="none" w:sz="0" w:space="0" w:color="auto"/>
        <w:left w:val="none" w:sz="0" w:space="0" w:color="auto"/>
        <w:bottom w:val="none" w:sz="0" w:space="0" w:color="auto"/>
        <w:right w:val="none" w:sz="0" w:space="0" w:color="auto"/>
      </w:divBdr>
    </w:div>
    <w:div w:id="1808693828">
      <w:bodyDiv w:val="1"/>
      <w:marLeft w:val="0"/>
      <w:marRight w:val="0"/>
      <w:marTop w:val="0"/>
      <w:marBottom w:val="0"/>
      <w:divBdr>
        <w:top w:val="none" w:sz="0" w:space="0" w:color="auto"/>
        <w:left w:val="none" w:sz="0" w:space="0" w:color="auto"/>
        <w:bottom w:val="none" w:sz="0" w:space="0" w:color="auto"/>
        <w:right w:val="none" w:sz="0" w:space="0" w:color="auto"/>
      </w:divBdr>
    </w:div>
    <w:div w:id="1821387475">
      <w:bodyDiv w:val="1"/>
      <w:marLeft w:val="0"/>
      <w:marRight w:val="0"/>
      <w:marTop w:val="0"/>
      <w:marBottom w:val="0"/>
      <w:divBdr>
        <w:top w:val="none" w:sz="0" w:space="0" w:color="auto"/>
        <w:left w:val="none" w:sz="0" w:space="0" w:color="auto"/>
        <w:bottom w:val="none" w:sz="0" w:space="0" w:color="auto"/>
        <w:right w:val="none" w:sz="0" w:space="0" w:color="auto"/>
      </w:divBdr>
    </w:div>
    <w:div w:id="1832942425">
      <w:bodyDiv w:val="1"/>
      <w:marLeft w:val="0"/>
      <w:marRight w:val="0"/>
      <w:marTop w:val="0"/>
      <w:marBottom w:val="0"/>
      <w:divBdr>
        <w:top w:val="none" w:sz="0" w:space="0" w:color="auto"/>
        <w:left w:val="none" w:sz="0" w:space="0" w:color="auto"/>
        <w:bottom w:val="none" w:sz="0" w:space="0" w:color="auto"/>
        <w:right w:val="none" w:sz="0" w:space="0" w:color="auto"/>
      </w:divBdr>
    </w:div>
    <w:div w:id="1862283597">
      <w:bodyDiv w:val="1"/>
      <w:marLeft w:val="0"/>
      <w:marRight w:val="0"/>
      <w:marTop w:val="0"/>
      <w:marBottom w:val="0"/>
      <w:divBdr>
        <w:top w:val="none" w:sz="0" w:space="0" w:color="auto"/>
        <w:left w:val="none" w:sz="0" w:space="0" w:color="auto"/>
        <w:bottom w:val="none" w:sz="0" w:space="0" w:color="auto"/>
        <w:right w:val="none" w:sz="0" w:space="0" w:color="auto"/>
      </w:divBdr>
    </w:div>
    <w:div w:id="1867404553">
      <w:bodyDiv w:val="1"/>
      <w:marLeft w:val="0"/>
      <w:marRight w:val="0"/>
      <w:marTop w:val="0"/>
      <w:marBottom w:val="0"/>
      <w:divBdr>
        <w:top w:val="none" w:sz="0" w:space="0" w:color="auto"/>
        <w:left w:val="none" w:sz="0" w:space="0" w:color="auto"/>
        <w:bottom w:val="none" w:sz="0" w:space="0" w:color="auto"/>
        <w:right w:val="none" w:sz="0" w:space="0" w:color="auto"/>
      </w:divBdr>
    </w:div>
    <w:div w:id="1867523346">
      <w:bodyDiv w:val="1"/>
      <w:marLeft w:val="0"/>
      <w:marRight w:val="0"/>
      <w:marTop w:val="0"/>
      <w:marBottom w:val="0"/>
      <w:divBdr>
        <w:top w:val="none" w:sz="0" w:space="0" w:color="auto"/>
        <w:left w:val="none" w:sz="0" w:space="0" w:color="auto"/>
        <w:bottom w:val="none" w:sz="0" w:space="0" w:color="auto"/>
        <w:right w:val="none" w:sz="0" w:space="0" w:color="auto"/>
      </w:divBdr>
    </w:div>
    <w:div w:id="1878348091">
      <w:bodyDiv w:val="1"/>
      <w:marLeft w:val="0"/>
      <w:marRight w:val="0"/>
      <w:marTop w:val="0"/>
      <w:marBottom w:val="0"/>
      <w:divBdr>
        <w:top w:val="none" w:sz="0" w:space="0" w:color="auto"/>
        <w:left w:val="none" w:sz="0" w:space="0" w:color="auto"/>
        <w:bottom w:val="none" w:sz="0" w:space="0" w:color="auto"/>
        <w:right w:val="none" w:sz="0" w:space="0" w:color="auto"/>
      </w:divBdr>
    </w:div>
    <w:div w:id="1882091198">
      <w:bodyDiv w:val="1"/>
      <w:marLeft w:val="0"/>
      <w:marRight w:val="0"/>
      <w:marTop w:val="0"/>
      <w:marBottom w:val="0"/>
      <w:divBdr>
        <w:top w:val="none" w:sz="0" w:space="0" w:color="auto"/>
        <w:left w:val="none" w:sz="0" w:space="0" w:color="auto"/>
        <w:bottom w:val="none" w:sz="0" w:space="0" w:color="auto"/>
        <w:right w:val="none" w:sz="0" w:space="0" w:color="auto"/>
      </w:divBdr>
    </w:div>
    <w:div w:id="1884513585">
      <w:bodyDiv w:val="1"/>
      <w:marLeft w:val="0"/>
      <w:marRight w:val="0"/>
      <w:marTop w:val="0"/>
      <w:marBottom w:val="0"/>
      <w:divBdr>
        <w:top w:val="none" w:sz="0" w:space="0" w:color="auto"/>
        <w:left w:val="none" w:sz="0" w:space="0" w:color="auto"/>
        <w:bottom w:val="none" w:sz="0" w:space="0" w:color="auto"/>
        <w:right w:val="none" w:sz="0" w:space="0" w:color="auto"/>
      </w:divBdr>
    </w:div>
    <w:div w:id="1938903465">
      <w:bodyDiv w:val="1"/>
      <w:marLeft w:val="0"/>
      <w:marRight w:val="0"/>
      <w:marTop w:val="0"/>
      <w:marBottom w:val="0"/>
      <w:divBdr>
        <w:top w:val="none" w:sz="0" w:space="0" w:color="auto"/>
        <w:left w:val="none" w:sz="0" w:space="0" w:color="auto"/>
        <w:bottom w:val="none" w:sz="0" w:space="0" w:color="auto"/>
        <w:right w:val="none" w:sz="0" w:space="0" w:color="auto"/>
      </w:divBdr>
    </w:div>
    <w:div w:id="1946381075">
      <w:bodyDiv w:val="1"/>
      <w:marLeft w:val="0"/>
      <w:marRight w:val="0"/>
      <w:marTop w:val="0"/>
      <w:marBottom w:val="0"/>
      <w:divBdr>
        <w:top w:val="none" w:sz="0" w:space="0" w:color="auto"/>
        <w:left w:val="none" w:sz="0" w:space="0" w:color="auto"/>
        <w:bottom w:val="none" w:sz="0" w:space="0" w:color="auto"/>
        <w:right w:val="none" w:sz="0" w:space="0" w:color="auto"/>
      </w:divBdr>
    </w:div>
    <w:div w:id="1967197227">
      <w:bodyDiv w:val="1"/>
      <w:marLeft w:val="0"/>
      <w:marRight w:val="0"/>
      <w:marTop w:val="0"/>
      <w:marBottom w:val="0"/>
      <w:divBdr>
        <w:top w:val="none" w:sz="0" w:space="0" w:color="auto"/>
        <w:left w:val="none" w:sz="0" w:space="0" w:color="auto"/>
        <w:bottom w:val="none" w:sz="0" w:space="0" w:color="auto"/>
        <w:right w:val="none" w:sz="0" w:space="0" w:color="auto"/>
      </w:divBdr>
    </w:div>
    <w:div w:id="1969847683">
      <w:bodyDiv w:val="1"/>
      <w:marLeft w:val="0"/>
      <w:marRight w:val="0"/>
      <w:marTop w:val="0"/>
      <w:marBottom w:val="0"/>
      <w:divBdr>
        <w:top w:val="none" w:sz="0" w:space="0" w:color="auto"/>
        <w:left w:val="none" w:sz="0" w:space="0" w:color="auto"/>
        <w:bottom w:val="none" w:sz="0" w:space="0" w:color="auto"/>
        <w:right w:val="none" w:sz="0" w:space="0" w:color="auto"/>
      </w:divBdr>
    </w:div>
    <w:div w:id="1997998524">
      <w:bodyDiv w:val="1"/>
      <w:marLeft w:val="0"/>
      <w:marRight w:val="0"/>
      <w:marTop w:val="0"/>
      <w:marBottom w:val="0"/>
      <w:divBdr>
        <w:top w:val="none" w:sz="0" w:space="0" w:color="auto"/>
        <w:left w:val="none" w:sz="0" w:space="0" w:color="auto"/>
        <w:bottom w:val="none" w:sz="0" w:space="0" w:color="auto"/>
        <w:right w:val="none" w:sz="0" w:space="0" w:color="auto"/>
      </w:divBdr>
    </w:div>
    <w:div w:id="2003728884">
      <w:bodyDiv w:val="1"/>
      <w:marLeft w:val="0"/>
      <w:marRight w:val="0"/>
      <w:marTop w:val="0"/>
      <w:marBottom w:val="0"/>
      <w:divBdr>
        <w:top w:val="none" w:sz="0" w:space="0" w:color="auto"/>
        <w:left w:val="none" w:sz="0" w:space="0" w:color="auto"/>
        <w:bottom w:val="none" w:sz="0" w:space="0" w:color="auto"/>
        <w:right w:val="none" w:sz="0" w:space="0" w:color="auto"/>
      </w:divBdr>
    </w:div>
    <w:div w:id="2040616534">
      <w:bodyDiv w:val="1"/>
      <w:marLeft w:val="0"/>
      <w:marRight w:val="0"/>
      <w:marTop w:val="0"/>
      <w:marBottom w:val="0"/>
      <w:divBdr>
        <w:top w:val="none" w:sz="0" w:space="0" w:color="auto"/>
        <w:left w:val="none" w:sz="0" w:space="0" w:color="auto"/>
        <w:bottom w:val="none" w:sz="0" w:space="0" w:color="auto"/>
        <w:right w:val="none" w:sz="0" w:space="0" w:color="auto"/>
      </w:divBdr>
    </w:div>
    <w:div w:id="2048607015">
      <w:bodyDiv w:val="1"/>
      <w:marLeft w:val="0"/>
      <w:marRight w:val="0"/>
      <w:marTop w:val="0"/>
      <w:marBottom w:val="0"/>
      <w:divBdr>
        <w:top w:val="none" w:sz="0" w:space="0" w:color="auto"/>
        <w:left w:val="none" w:sz="0" w:space="0" w:color="auto"/>
        <w:bottom w:val="none" w:sz="0" w:space="0" w:color="auto"/>
        <w:right w:val="none" w:sz="0" w:space="0" w:color="auto"/>
      </w:divBdr>
    </w:div>
    <w:div w:id="2053339217">
      <w:bodyDiv w:val="1"/>
      <w:marLeft w:val="0"/>
      <w:marRight w:val="0"/>
      <w:marTop w:val="0"/>
      <w:marBottom w:val="0"/>
      <w:divBdr>
        <w:top w:val="none" w:sz="0" w:space="0" w:color="auto"/>
        <w:left w:val="none" w:sz="0" w:space="0" w:color="auto"/>
        <w:bottom w:val="none" w:sz="0" w:space="0" w:color="auto"/>
        <w:right w:val="none" w:sz="0" w:space="0" w:color="auto"/>
      </w:divBdr>
    </w:div>
    <w:div w:id="2068987190">
      <w:bodyDiv w:val="1"/>
      <w:marLeft w:val="0"/>
      <w:marRight w:val="0"/>
      <w:marTop w:val="0"/>
      <w:marBottom w:val="0"/>
      <w:divBdr>
        <w:top w:val="none" w:sz="0" w:space="0" w:color="auto"/>
        <w:left w:val="none" w:sz="0" w:space="0" w:color="auto"/>
        <w:bottom w:val="none" w:sz="0" w:space="0" w:color="auto"/>
        <w:right w:val="none" w:sz="0" w:space="0" w:color="auto"/>
      </w:divBdr>
    </w:div>
    <w:div w:id="2069182955">
      <w:bodyDiv w:val="1"/>
      <w:marLeft w:val="0"/>
      <w:marRight w:val="0"/>
      <w:marTop w:val="0"/>
      <w:marBottom w:val="0"/>
      <w:divBdr>
        <w:top w:val="none" w:sz="0" w:space="0" w:color="auto"/>
        <w:left w:val="none" w:sz="0" w:space="0" w:color="auto"/>
        <w:bottom w:val="none" w:sz="0" w:space="0" w:color="auto"/>
        <w:right w:val="none" w:sz="0" w:space="0" w:color="auto"/>
      </w:divBdr>
    </w:div>
    <w:div w:id="2077819571">
      <w:bodyDiv w:val="1"/>
      <w:marLeft w:val="0"/>
      <w:marRight w:val="0"/>
      <w:marTop w:val="0"/>
      <w:marBottom w:val="0"/>
      <w:divBdr>
        <w:top w:val="none" w:sz="0" w:space="0" w:color="auto"/>
        <w:left w:val="none" w:sz="0" w:space="0" w:color="auto"/>
        <w:bottom w:val="none" w:sz="0" w:space="0" w:color="auto"/>
        <w:right w:val="none" w:sz="0" w:space="0" w:color="auto"/>
      </w:divBdr>
    </w:div>
    <w:div w:id="2079861686">
      <w:bodyDiv w:val="1"/>
      <w:marLeft w:val="0"/>
      <w:marRight w:val="0"/>
      <w:marTop w:val="0"/>
      <w:marBottom w:val="0"/>
      <w:divBdr>
        <w:top w:val="none" w:sz="0" w:space="0" w:color="auto"/>
        <w:left w:val="none" w:sz="0" w:space="0" w:color="auto"/>
        <w:bottom w:val="none" w:sz="0" w:space="0" w:color="auto"/>
        <w:right w:val="none" w:sz="0" w:space="0" w:color="auto"/>
      </w:divBdr>
    </w:div>
    <w:div w:id="2090229683">
      <w:bodyDiv w:val="1"/>
      <w:marLeft w:val="0"/>
      <w:marRight w:val="0"/>
      <w:marTop w:val="0"/>
      <w:marBottom w:val="0"/>
      <w:divBdr>
        <w:top w:val="none" w:sz="0" w:space="0" w:color="auto"/>
        <w:left w:val="none" w:sz="0" w:space="0" w:color="auto"/>
        <w:bottom w:val="none" w:sz="0" w:space="0" w:color="auto"/>
        <w:right w:val="none" w:sz="0" w:space="0" w:color="auto"/>
      </w:divBdr>
    </w:div>
    <w:div w:id="209979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nhgri.nih.gov/" TargetMode="External"/><Relationship Id="rId3" Type="http://schemas.openxmlformats.org/officeDocument/2006/relationships/styles" Target="styles.xml"/><Relationship Id="rId7" Type="http://schemas.openxmlformats.org/officeDocument/2006/relationships/hyperlink" Target="http://www.uptodate.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eekymedics.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edline.com" TargetMode="External"/><Relationship Id="rId4" Type="http://schemas.openxmlformats.org/officeDocument/2006/relationships/settings" Target="settings.xml"/><Relationship Id="rId9" Type="http://schemas.openxmlformats.org/officeDocument/2006/relationships/hyperlink" Target="http://www.ncbi.nlm.nih.gov/PubM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BEB53-AFF7-4737-A1B8-995C6594D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1206</Words>
  <Characters>6878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cp:revision>
  <dcterms:created xsi:type="dcterms:W3CDTF">2020-09-30T06:49:00Z</dcterms:created>
  <dcterms:modified xsi:type="dcterms:W3CDTF">2020-09-30T07:50:00Z</dcterms:modified>
</cp:coreProperties>
</file>